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8B1B" w14:textId="77777777" w:rsidR="00A07DD8" w:rsidRPr="003565CF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565C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</w:t>
      </w:r>
      <w:r w:rsidRPr="003565CF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22CB4F72" w14:textId="77777777" w:rsidR="00A07DD8" w:rsidRPr="003565CF" w:rsidRDefault="0066298B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3565C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="00A07DD8" w:rsidRPr="003565CF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="00A07DD8" w:rsidRPr="003565C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เพื่อพิจารณาผู้ที่สมควรขึ้นบัญชีรายชื่อผู้ผ่านการกลั่นกรองเพื่อแต่งตั้ง</w:t>
      </w:r>
    </w:p>
    <w:p w14:paraId="6CB38A93" w14:textId="6A4FDFFE" w:rsid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3565C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</w:t>
      </w:r>
      <w:r w:rsidRPr="003565CF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รง</w:t>
      </w:r>
      <w:r w:rsidRPr="003565C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ตำแหน่งประเภทอำนวยการ</w:t>
      </w:r>
      <w:r w:rsidR="003565CF" w:rsidRPr="003565CF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ระดับสูง</w:t>
      </w:r>
      <w:r w:rsidR="00B96446" w:rsidRPr="003565CF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r w:rsidR="003565CF" w:rsidRPr="003565C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กลุ่มตำแหน่งอำนวยการทั่วไป</w:t>
      </w:r>
      <w:r w:rsidR="007C3E2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B96446" w:rsidRPr="003565C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กรมการปกครอง</w:t>
      </w:r>
    </w:p>
    <w:p w14:paraId="5FAD604A" w14:textId="4CC07DD0" w:rsidR="007C3E2D" w:rsidRPr="003565CF" w:rsidRDefault="007C3E2D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(ผู้อำนวยการกองคลัง)</w:t>
      </w:r>
    </w:p>
    <w:p w14:paraId="0EBA2957" w14:textId="77777777" w:rsidR="00277780" w:rsidRPr="003565CF" w:rsidRDefault="00277780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</w:p>
    <w:p w14:paraId="01D7EE8A" w14:textId="77777777" w:rsidR="00A07DD8" w:rsidRDefault="00A07DD8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6E7F2" w14:textId="77777777" w:rsidR="005B34ED" w:rsidRPr="00994508" w:rsidRDefault="005B34ED" w:rsidP="00A07DD8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5C5D0826" w14:textId="77777777" w:rsidR="009C372B" w:rsidRPr="003D6E34" w:rsidRDefault="009C372B" w:rsidP="00B97E7E">
      <w:pPr>
        <w:rPr>
          <w:rFonts w:ascii="TH SarabunIT๙" w:hAnsi="TH SarabunIT๙" w:cs="TH SarabunIT๙"/>
          <w:sz w:val="32"/>
          <w:szCs w:val="32"/>
        </w:rPr>
      </w:pPr>
    </w:p>
    <w:p w14:paraId="780E78D0" w14:textId="77777777" w:rsidR="002634C0" w:rsidRPr="00277780" w:rsidRDefault="00B97E7E" w:rsidP="00B97E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5E3DA9B0" w14:textId="77777777" w:rsidR="002634C0" w:rsidRPr="00277780" w:rsidRDefault="002634C0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277780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สกุล</w:t>
      </w:r>
      <w:r w:rsidR="005A69B6" w:rsidRPr="002777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9B6" w:rsidRPr="002777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F3CC2" w:rsidRPr="0027778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EA3B4F4" w14:textId="77777777" w:rsidR="005A69B6" w:rsidRPr="00277780" w:rsidRDefault="00B97E7E" w:rsidP="005A69B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5A69B6" w:rsidRPr="002777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9B6" w:rsidRPr="002777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F3CC2" w:rsidRPr="0027778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961E3AF" w14:textId="77777777" w:rsidR="005A69B6" w:rsidRPr="003D6E34" w:rsidRDefault="00AE39D7" w:rsidP="005A69B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5A69B6" w:rsidRPr="0027778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="00DF3CC2" w:rsidRPr="0027778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B6891E7" w14:textId="77777777" w:rsidR="00DF3CC2" w:rsidRPr="003D6E34" w:rsidRDefault="00DF3CC2" w:rsidP="00DF3CC2">
      <w:pPr>
        <w:tabs>
          <w:tab w:val="left" w:pos="113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5B24940" w14:textId="77777777" w:rsidR="00DF3CC2" w:rsidRPr="003D6E34" w:rsidRDefault="00DF3CC2" w:rsidP="00DF3CC2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3B0D951" w14:textId="77777777" w:rsidR="00703EC5" w:rsidRPr="003D6E34" w:rsidRDefault="00703EC5" w:rsidP="00703EC5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8DD3B0" w14:textId="77777777" w:rsidR="0037385E" w:rsidRPr="003D6E34" w:rsidRDefault="0037385E" w:rsidP="00A54CF6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FEE9EB" w14:textId="77777777" w:rsidR="00A71979" w:rsidRPr="003D6E34" w:rsidRDefault="00E34FB4" w:rsidP="00A71979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71979"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5F60B443" w14:textId="77777777" w:rsidR="00B97E7E" w:rsidRPr="003D6E34" w:rsidRDefault="00B97E7E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BF04AA7" w14:textId="77777777" w:rsidR="00D4493F" w:rsidRPr="003D6E34" w:rsidRDefault="00D4493F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C6CBA1D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22CD563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D02EB57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40B412B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ED00349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D1ADA3E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A334460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BD31E7F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D45BF4A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93F1BF7" w14:textId="77777777" w:rsidR="00A07DD8" w:rsidRDefault="00A07DD8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CCFD8E8" w14:textId="77777777" w:rsidR="00277780" w:rsidRDefault="0027778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6077A1B" w14:textId="77777777" w:rsidR="00277780" w:rsidRDefault="0027778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ADB5A2C" w14:textId="77777777" w:rsidR="00277780" w:rsidRPr="003D6E34" w:rsidRDefault="0027778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52090FE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D675E4D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1999DE6" w14:textId="77777777" w:rsidR="00A04DA0" w:rsidRPr="003D6E34" w:rsidRDefault="00A04DA0" w:rsidP="005E0793">
      <w:pPr>
        <w:ind w:left="432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7D4B1FA6" w14:textId="77777777" w:rsidR="002634C0" w:rsidRPr="003D6E34" w:rsidRDefault="005A69B6" w:rsidP="005A69B6">
      <w:pPr>
        <w:tabs>
          <w:tab w:val="left" w:pos="510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E34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FC6F84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</w:p>
    <w:p w14:paraId="460A0BC1" w14:textId="77777777" w:rsidR="002634C0" w:rsidRPr="003D6E34" w:rsidRDefault="005A69B6" w:rsidP="005A69B6">
      <w:pPr>
        <w:tabs>
          <w:tab w:val="left" w:pos="5103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</w:t>
      </w:r>
      <w:r w:rsidR="005E0793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Pr="003D6E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5E0793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D6E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DF3CC2" w:rsidRPr="003D6E34">
        <w:rPr>
          <w:rFonts w:ascii="TH SarabunIT๙" w:hAnsi="TH SarabunIT๙" w:cs="TH SarabunIT๙"/>
          <w:sz w:val="32"/>
          <w:szCs w:val="32"/>
          <w:cs/>
        </w:rPr>
        <w:t>...</w:t>
      </w: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3D6E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DF3CC2" w:rsidRPr="003D6E34">
        <w:rPr>
          <w:rFonts w:ascii="TH SarabunIT๙" w:hAnsi="TH SarabunIT๙" w:cs="TH SarabunIT๙"/>
          <w:sz w:val="32"/>
          <w:szCs w:val="32"/>
          <w:cs/>
        </w:rPr>
        <w:t>.........</w:t>
      </w: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793" w:rsidRPr="003D6E34">
        <w:rPr>
          <w:rFonts w:ascii="TH SarabunIT๙" w:hAnsi="TH SarabunIT๙" w:cs="TH SarabunIT๙"/>
          <w:sz w:val="32"/>
          <w:szCs w:val="32"/>
          <w:cs/>
        </w:rPr>
        <w:tab/>
      </w:r>
      <w:r w:rsidR="001D059F" w:rsidRPr="003D6E3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4C88F4B0" w14:textId="2FD9FAD1" w:rsidR="000224A3" w:rsidRPr="000560AD" w:rsidRDefault="003F5B9A" w:rsidP="000560AD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F5B9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</w:t>
      </w:r>
      <w:r w:rsidR="00A07DD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ประกาศ</w:t>
      </w:r>
      <w:r w:rsidR="00DF3CC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ฯ </w:t>
      </w:r>
      <w:r w:rsidR="007C3E2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พฤษภา</w:t>
      </w:r>
      <w:r w:rsidR="00A07DD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คม</w:t>
      </w:r>
      <w:r w:rsidR="00494D6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256</w:t>
      </w:r>
      <w:r w:rsidR="003565C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8</w:t>
      </w:r>
      <w:r w:rsidRPr="003F5B9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)</w:t>
      </w:r>
      <w:r w:rsidR="005A69B6" w:rsidRPr="003F5B9A">
        <w:rPr>
          <w:rFonts w:ascii="TH SarabunIT๙" w:hAnsi="TH SarabunIT๙" w:cs="TH SarabunIT๙"/>
          <w:b/>
          <w:bCs/>
          <w:sz w:val="30"/>
          <w:szCs w:val="30"/>
          <w:cs/>
        </w:rPr>
        <w:br w:type="page"/>
      </w:r>
    </w:p>
    <w:p w14:paraId="3D1FE006" w14:textId="77777777" w:rsidR="00A07DD8" w:rsidRPr="003D6E34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แบบเ</w:t>
      </w: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0AE22917" w14:textId="77777777" w:rsidR="00A07DD8" w:rsidRPr="003D6E34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Pr="003D6E34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Pr="003D6E3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เพื่อพิจารณาผู้ที่สมควรขึ้นบัญชีรายชื่อผู้ผ่านการกลั่นกรองเพื่อแต่งตั้ง</w:t>
      </w:r>
    </w:p>
    <w:p w14:paraId="214F01D8" w14:textId="0E6995FA" w:rsid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ให้ดำรงตำแหน่งประเภทอำนวยการ</w:t>
      </w:r>
      <w:r w:rsidR="003565CF" w:rsidRPr="003565CF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ระดับสูง </w:t>
      </w:r>
      <w:r w:rsidR="003565CF" w:rsidRPr="003565C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กลุ่มตำแหน่งอำนวยการทั่วไป</w:t>
      </w:r>
      <w:r w:rsidR="007C3E2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0560AD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กรมการปกครอง</w:t>
      </w:r>
    </w:p>
    <w:p w14:paraId="0D29EADA" w14:textId="7AA98021" w:rsidR="007C3E2D" w:rsidRPr="003D6E34" w:rsidRDefault="007C3E2D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(ผู้อำนวยการกองคลัง)</w:t>
      </w:r>
    </w:p>
    <w:p w14:paraId="1AF84181" w14:textId="0331342E" w:rsidR="004044FA" w:rsidRPr="003D6E34" w:rsidRDefault="00D34220" w:rsidP="00C85B6B">
      <w:pPr>
        <w:tabs>
          <w:tab w:val="left" w:pos="142"/>
          <w:tab w:val="left" w:pos="851"/>
          <w:tab w:val="left" w:pos="1134"/>
          <w:tab w:val="left" w:pos="1843"/>
        </w:tabs>
        <w:spacing w:before="240" w:line="228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</w:t>
      </w:r>
      <w:r w:rsidR="001E6433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14:paraId="40F5C52F" w14:textId="77777777" w:rsidR="00715090" w:rsidRPr="003D6E34" w:rsidRDefault="00715090" w:rsidP="00C85B6B">
      <w:pPr>
        <w:spacing w:line="228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3D6E34"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851"/>
        <w:gridCol w:w="1134"/>
        <w:gridCol w:w="851"/>
        <w:gridCol w:w="1020"/>
        <w:gridCol w:w="1530"/>
      </w:tblGrid>
      <w:tr w:rsidR="002242C8" w:rsidRPr="003D6E34" w14:paraId="2DD67505" w14:textId="77777777" w:rsidTr="0010486A">
        <w:trPr>
          <w:trHeight w:val="583"/>
        </w:trPr>
        <w:tc>
          <w:tcPr>
            <w:tcW w:w="3652" w:type="dxa"/>
            <w:vMerge w:val="restart"/>
            <w:vAlign w:val="center"/>
          </w:tcPr>
          <w:p w14:paraId="3092C3E1" w14:textId="04C92CE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848" w:type="dxa"/>
            <w:gridSpan w:val="5"/>
            <w:vAlign w:val="center"/>
          </w:tcPr>
          <w:p w14:paraId="1F2AEA05" w14:textId="20906AEE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530" w:type="dxa"/>
            <w:vMerge w:val="restart"/>
            <w:vAlign w:val="center"/>
          </w:tcPr>
          <w:p w14:paraId="4C6084E0" w14:textId="219B0DF1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10486A" w:rsidRPr="003D6E34" w14:paraId="7E5B9D7F" w14:textId="77777777" w:rsidTr="0010486A">
        <w:trPr>
          <w:trHeight w:val="583"/>
        </w:trPr>
        <w:tc>
          <w:tcPr>
            <w:tcW w:w="3652" w:type="dxa"/>
            <w:vMerge/>
            <w:vAlign w:val="center"/>
          </w:tcPr>
          <w:p w14:paraId="24AAAFB6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3239968" w14:textId="7202A2DC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สูง</w:t>
            </w: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851" w:type="dxa"/>
            <w:vAlign w:val="center"/>
          </w:tcPr>
          <w:p w14:paraId="47C0FEC7" w14:textId="21C4216D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  <w:vAlign w:val="center"/>
          </w:tcPr>
          <w:p w14:paraId="51FAE385" w14:textId="339D2972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14:paraId="20F74D3F" w14:textId="07C7B992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020" w:type="dxa"/>
            <w:vAlign w:val="center"/>
          </w:tcPr>
          <w:p w14:paraId="4A5B1AE4" w14:textId="2DD16CDA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530" w:type="dxa"/>
            <w:vMerge/>
            <w:vAlign w:val="center"/>
          </w:tcPr>
          <w:p w14:paraId="24236EB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2B3DBBFF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AEA" w14:textId="771FFD83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การมุ่งผลสัมฤทธิ์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641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DE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A1DF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200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26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622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6E26F977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0B6" w14:textId="38310FB7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บริการที่ดี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7679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946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0E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57F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496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1B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28C12DC3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A22" w14:textId="7B152C31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221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56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403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E46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C57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EF8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05EDB7F5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820" w14:textId="0C69410C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การยึดมั่นในความถูกต้องชอบธรรม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และจริยธรรม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5A3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906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114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A686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661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DD1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1D4B5349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AFE" w14:textId="08BE117D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การทำงานเป็นทีม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377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0C1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29F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8EC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130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4E8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3815571B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A8A" w14:textId="7D06F888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สภาวะผู้นำ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3DE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623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FD1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11F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731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DFFA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1F7D4469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61F" w14:textId="42D0A0B2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วิสัยทัศน์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88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F3B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DA5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A29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ADB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3BB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0A90B33A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424" w14:textId="2FE93015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การวางกลยุทธ์ภาครัฐ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44F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6C4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DB5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ACC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058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9BD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21B4F12E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75A9" w14:textId="658E88EE" w:rsidR="0010486A" w:rsidRPr="003D6E34" w:rsidRDefault="0010486A" w:rsidP="0010486A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A1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11D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093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CB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E43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515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1EF4B6BB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094" w14:textId="1FB22B5C" w:rsidR="0010486A" w:rsidRPr="003D6E34" w:rsidRDefault="0010486A" w:rsidP="0010486A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การควบคุมตนเอง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6074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EF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45C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AF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38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C169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1FF3F3B8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FD4" w14:textId="6859C45D" w:rsidR="0010486A" w:rsidRPr="003D6E34" w:rsidRDefault="0010486A" w:rsidP="0010486A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11) </w:t>
            </w:r>
            <w:r w:rsidRPr="00A07DD8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EF74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FD25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3A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CF9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E3E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CB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1E2960FF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658" w14:textId="63231866" w:rsidR="0010486A" w:rsidRPr="003D6E34" w:rsidRDefault="0010486A" w:rsidP="0010486A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12) การดำเนินการเชิงรุก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A04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E27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4D6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BE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65D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5E9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440AE2AB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3AD" w14:textId="4D737E6B" w:rsidR="0010486A" w:rsidRPr="003D6E34" w:rsidRDefault="0010486A" w:rsidP="0010486A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13) ศิลปะการสื่อสารจูงใจ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781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9A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BBE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A9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0BA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DAF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798D3210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91C" w14:textId="528A4F70" w:rsidR="0010486A" w:rsidRPr="003D6E34" w:rsidRDefault="0010486A" w:rsidP="0010486A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14) </w:t>
            </w:r>
            <w:r w:rsidRPr="00B62D8A"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</w:rPr>
              <w:t>การสั่งการตามอำนาจหน้าที่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908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3EC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188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E5B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BA2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FC5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486A" w:rsidRPr="003D6E34" w14:paraId="106679A8" w14:textId="77777777" w:rsidTr="0010486A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DEA" w14:textId="36C7CE9F" w:rsidR="0010486A" w:rsidRPr="003D6E34" w:rsidRDefault="0010486A" w:rsidP="0010486A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15) ความยืดหยุ่นผ่อนปรน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CFD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DCD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DC9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979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514" w14:textId="77777777" w:rsidR="0010486A" w:rsidRPr="003D6E34" w:rsidRDefault="0010486A" w:rsidP="0010486A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ADB" w14:textId="77777777" w:rsidR="0010486A" w:rsidRPr="003D6E34" w:rsidRDefault="0010486A" w:rsidP="0010486A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DE5D210" w14:textId="77777777" w:rsidR="00737B73" w:rsidRPr="003D6E34" w:rsidRDefault="00737B73" w:rsidP="00C85B6B">
      <w:pPr>
        <w:spacing w:line="228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4B880AA" w14:textId="77777777" w:rsidR="009E1905" w:rsidRPr="003D6E34" w:rsidRDefault="009E1905" w:rsidP="00C85B6B">
      <w:pPr>
        <w:spacing w:line="228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352CACDC" w14:textId="77777777" w:rsidR="00875126" w:rsidRPr="00B10830" w:rsidRDefault="007749F5" w:rsidP="00C85B6B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75126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</w:t>
      </w:r>
      <w:r w:rsidR="00875126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0DF0491E" w14:textId="77777777" w:rsidR="00875126" w:rsidRPr="00B10830" w:rsidRDefault="007749F5" w:rsidP="00C85B6B">
      <w:pPr>
        <w:tabs>
          <w:tab w:val="left" w:pos="3828"/>
          <w:tab w:val="left" w:pos="4536"/>
        </w:tabs>
        <w:spacing w:line="228" w:lineRule="auto"/>
        <w:ind w:firstLine="2268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875126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 ...........................</w:t>
      </w:r>
      <w:r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</w:t>
      </w:r>
      <w:r w:rsidR="00875126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</w:t>
      </w:r>
    </w:p>
    <w:p w14:paraId="5631CB87" w14:textId="12157208" w:rsidR="00875126" w:rsidRPr="00B10830" w:rsidRDefault="0057696B" w:rsidP="00C85B6B">
      <w:pPr>
        <w:tabs>
          <w:tab w:val="left" w:pos="3969"/>
        </w:tabs>
        <w:spacing w:line="228" w:lineRule="auto"/>
        <w:ind w:firstLine="2268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890001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7749F5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709C5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7749F5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</w:t>
      </w:r>
      <w:r w:rsidR="00C709C5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เดือน</w:t>
      </w:r>
      <w:r w:rsidR="009D711C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A07DD8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</w:t>
      </w:r>
      <w:r w:rsidR="00C85B6B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709C5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พ.ศ.</w:t>
      </w:r>
      <w:r w:rsidR="00890001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</w:t>
      </w:r>
      <w:r w:rsidR="003565CF" w:rsidRPr="00B1083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="00875126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4F59ECC2" w14:textId="315777AE" w:rsidR="000224A3" w:rsidRPr="00B10830" w:rsidRDefault="007749F5" w:rsidP="00EE2E8D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 </w:t>
      </w:r>
      <w:r w:rsidR="00875126" w:rsidRPr="00B108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ผู้ประเมิน</w:t>
      </w:r>
    </w:p>
    <w:p w14:paraId="039711A7" w14:textId="558CD310" w:rsidR="00615DD1" w:rsidRPr="003D6E34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</w:p>
    <w:p w14:paraId="1689EAC7" w14:textId="77777777" w:rsidR="00615DD1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</w:p>
    <w:p w14:paraId="5FFE41A2" w14:textId="77777777" w:rsidR="003565CF" w:rsidRPr="003D6E34" w:rsidRDefault="003565CF" w:rsidP="00EE2E8D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</w:p>
    <w:p w14:paraId="47DCABD6" w14:textId="1DE1C8BD" w:rsidR="008C07E7" w:rsidRPr="003D6E34" w:rsidRDefault="008C07E7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คำจำกัดความของรายการประเมิน</w:t>
      </w:r>
    </w:p>
    <w:p w14:paraId="79DEC656" w14:textId="77777777" w:rsidR="004E5EC1" w:rsidRPr="003D6E34" w:rsidRDefault="004E5EC1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786"/>
        <w:gridCol w:w="5777"/>
      </w:tblGrid>
      <w:tr w:rsidR="00A07DD8" w:rsidRPr="003D6E34" w14:paraId="1559DA2C" w14:textId="77777777" w:rsidTr="00983A0C">
        <w:trPr>
          <w:tblHeader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7B91704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12B4F256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42C186B6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A07DD8" w:rsidRPr="003D6E34" w14:paraId="1A0C27DE" w14:textId="77777777" w:rsidTr="00983A0C">
        <w:tc>
          <w:tcPr>
            <w:tcW w:w="724" w:type="dxa"/>
          </w:tcPr>
          <w:p w14:paraId="33138C99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14:paraId="10058F6B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777" w:type="dxa"/>
          </w:tcPr>
          <w:p w14:paraId="405BBA70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</w:tr>
      <w:tr w:rsidR="00A07DD8" w:rsidRPr="003D6E34" w14:paraId="699F548D" w14:textId="77777777" w:rsidTr="00983A0C">
        <w:tc>
          <w:tcPr>
            <w:tcW w:w="724" w:type="dxa"/>
          </w:tcPr>
          <w:p w14:paraId="5F622692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14:paraId="536E8E59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777" w:type="dxa"/>
          </w:tcPr>
          <w:p w14:paraId="5357C7F8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</w:t>
            </w: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ต่อประชาชน ข้าราชการ หรือหน่วยงานอื่น ๆ ที่เกี่ยวข้อง</w:t>
            </w:r>
          </w:p>
        </w:tc>
      </w:tr>
      <w:tr w:rsidR="00A07DD8" w:rsidRPr="003D6E34" w14:paraId="2F372640" w14:textId="77777777" w:rsidTr="00983A0C">
        <w:tc>
          <w:tcPr>
            <w:tcW w:w="724" w:type="dxa"/>
          </w:tcPr>
          <w:p w14:paraId="207B8ECD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14:paraId="3F21FF54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</w:t>
            </w:r>
          </w:p>
          <w:p w14:paraId="164CFD7A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5777" w:type="dxa"/>
          </w:tcPr>
          <w:p w14:paraId="22A5017F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      </w:r>
          </w:p>
        </w:tc>
      </w:tr>
      <w:tr w:rsidR="00A07DD8" w:rsidRPr="003D6E34" w14:paraId="08210538" w14:textId="77777777" w:rsidTr="00983A0C">
        <w:tc>
          <w:tcPr>
            <w:tcW w:w="724" w:type="dxa"/>
          </w:tcPr>
          <w:p w14:paraId="71C3392B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14:paraId="6975113E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</w:t>
            </w:r>
          </w:p>
          <w:p w14:paraId="4B2363A5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 และจริยธรรม</w:t>
            </w:r>
          </w:p>
        </w:tc>
        <w:tc>
          <w:tcPr>
            <w:tcW w:w="5777" w:type="dxa"/>
          </w:tcPr>
          <w:p w14:paraId="27B28EE7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A07DD8" w:rsidRPr="003D6E34" w14:paraId="657C8FE2" w14:textId="77777777" w:rsidTr="00983A0C">
        <w:tc>
          <w:tcPr>
            <w:tcW w:w="724" w:type="dxa"/>
          </w:tcPr>
          <w:p w14:paraId="75D1EBE3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14:paraId="11536CA9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777" w:type="dxa"/>
          </w:tcPr>
          <w:p w14:paraId="487C5959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F84A36" w:rsidRPr="003D6E34" w14:paraId="23EA0963" w14:textId="77777777" w:rsidTr="00983A0C">
        <w:tc>
          <w:tcPr>
            <w:tcW w:w="724" w:type="dxa"/>
          </w:tcPr>
          <w:p w14:paraId="76A8C829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86" w:type="dxa"/>
          </w:tcPr>
          <w:p w14:paraId="4413BEC9" w14:textId="77777777" w:rsidR="00F84A36" w:rsidRPr="003D6E34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5777" w:type="dxa"/>
          </w:tcPr>
          <w:p w14:paraId="448B0275" w14:textId="77777777" w:rsidR="00F84A36" w:rsidRPr="003D6E34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F84A36" w:rsidRPr="003D6E34" w14:paraId="0DE80230" w14:textId="77777777" w:rsidTr="00983A0C">
        <w:tc>
          <w:tcPr>
            <w:tcW w:w="724" w:type="dxa"/>
          </w:tcPr>
          <w:p w14:paraId="6476EE5C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86" w:type="dxa"/>
          </w:tcPr>
          <w:p w14:paraId="41A31FA1" w14:textId="77777777" w:rsidR="00F84A36" w:rsidRPr="003D6E34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777" w:type="dxa"/>
          </w:tcPr>
          <w:p w14:paraId="2A014605" w14:textId="77777777" w:rsidR="00F84A36" w:rsidRPr="003D6E34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 ที่ชัดเจนและความสามารถในการสร้างความร่วมแรงร่วมใจเพื่อให้ภารกิจ บรรลุวัตถุประสงค์</w:t>
            </w:r>
          </w:p>
        </w:tc>
      </w:tr>
      <w:tr w:rsidR="00F84A36" w:rsidRPr="003D6E34" w14:paraId="7AF9BCEA" w14:textId="77777777" w:rsidTr="00983A0C">
        <w:tc>
          <w:tcPr>
            <w:tcW w:w="724" w:type="dxa"/>
          </w:tcPr>
          <w:p w14:paraId="18A8B326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86" w:type="dxa"/>
          </w:tcPr>
          <w:p w14:paraId="1AED65C4" w14:textId="77777777" w:rsidR="00F84A36" w:rsidRPr="003D6E34" w:rsidRDefault="00F84A36" w:rsidP="00114223">
            <w:pPr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777" w:type="dxa"/>
          </w:tcPr>
          <w:p w14:paraId="2065C315" w14:textId="77777777" w:rsidR="00F84A36" w:rsidRPr="003D6E34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F84A36" w:rsidRPr="003D6E34" w14:paraId="709E37BA" w14:textId="77777777" w:rsidTr="00983A0C">
        <w:tc>
          <w:tcPr>
            <w:tcW w:w="724" w:type="dxa"/>
          </w:tcPr>
          <w:p w14:paraId="59D1575D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86" w:type="dxa"/>
          </w:tcPr>
          <w:p w14:paraId="4F117C73" w14:textId="77777777" w:rsidR="00F84A36" w:rsidRPr="003D6E34" w:rsidRDefault="00F84A36" w:rsidP="00114223">
            <w:pPr>
              <w:tabs>
                <w:tab w:val="left" w:pos="281"/>
              </w:tabs>
              <w:spacing w:line="233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5777" w:type="dxa"/>
          </w:tcPr>
          <w:p w14:paraId="6CE036AB" w14:textId="77777777" w:rsidR="00F84A36" w:rsidRPr="003D6E34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ที่</w:t>
            </w:r>
            <w:r w:rsidRPr="003D6E34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เป็นประโยชน์ รวมถึงการสื่อสารให้ผู้อื่นรับรู้ เข้าใจ และดำเนินการ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ให้การปรับเปลี่ยนนั้นเกิดขึ้นจริง</w:t>
            </w:r>
          </w:p>
        </w:tc>
      </w:tr>
      <w:tr w:rsidR="00F84A36" w:rsidRPr="003D6E34" w14:paraId="22C1528C" w14:textId="77777777" w:rsidTr="00983A0C">
        <w:tc>
          <w:tcPr>
            <w:tcW w:w="724" w:type="dxa"/>
          </w:tcPr>
          <w:p w14:paraId="00CCD349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86" w:type="dxa"/>
          </w:tcPr>
          <w:p w14:paraId="4CD23C9C" w14:textId="77777777" w:rsidR="00F84A36" w:rsidRPr="003D6E34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777" w:type="dxa"/>
          </w:tcPr>
          <w:p w14:paraId="386C0324" w14:textId="77777777" w:rsidR="00F84A36" w:rsidRPr="003D6E34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  <w:t>ที่อาจจะถูกยั่วยุ หรือเผชิญหน้ากับความไม่เป็นมิตร หรือต้องทำงาน</w:t>
            </w:r>
            <w:r w:rsidRPr="003D6E34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ภายใต้สภาวะกดดันรวมถึงความอดทนอดกลั้นเมื่ออยู่ในสถานการณ์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ที่ก่อความเครียดอย่างต่อเนื่อง</w:t>
            </w:r>
          </w:p>
        </w:tc>
      </w:tr>
      <w:tr w:rsidR="00F84A36" w:rsidRPr="003D6E34" w14:paraId="5C3150C6" w14:textId="77777777" w:rsidTr="00983A0C">
        <w:tc>
          <w:tcPr>
            <w:tcW w:w="724" w:type="dxa"/>
          </w:tcPr>
          <w:p w14:paraId="6D888FDC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786" w:type="dxa"/>
          </w:tcPr>
          <w:p w14:paraId="2B03E44F" w14:textId="77777777" w:rsidR="00F84A36" w:rsidRPr="003D6E34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777" w:type="dxa"/>
          </w:tcPr>
          <w:p w14:paraId="5A5724F2" w14:textId="726BBC9D" w:rsidR="00F84A36" w:rsidRPr="003D6E34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10486A" w:rsidRPr="003D6E34" w14:paraId="1841BEE7" w14:textId="77777777" w:rsidTr="00983A0C">
        <w:tc>
          <w:tcPr>
            <w:tcW w:w="724" w:type="dxa"/>
          </w:tcPr>
          <w:p w14:paraId="6AF4953E" w14:textId="77777777" w:rsidR="0010486A" w:rsidRPr="003D6E34" w:rsidRDefault="0010486A" w:rsidP="00104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786" w:type="dxa"/>
          </w:tcPr>
          <w:p w14:paraId="440E5925" w14:textId="5DAF0243" w:rsidR="0010486A" w:rsidRPr="003D6E34" w:rsidRDefault="0010486A" w:rsidP="001048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4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5777" w:type="dxa"/>
          </w:tcPr>
          <w:p w14:paraId="757EB063" w14:textId="1DD66611" w:rsidR="0010486A" w:rsidRPr="003D6E34" w:rsidRDefault="0010486A" w:rsidP="00104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การเล็งเห็นปัญหาหรือโอกาสพร้อมทั้งจัดการเชิงรุกกับปัญหานั้นโดยอาจไม่มีใครร้องขอ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และอย่างไม่ย่อท้อ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หรือใช้โอกาสนั้นให้เกิดประโยชน์ต่องาน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ตลอดจนการคิดริเริ่มสร้างสรรค์ใหม่ๆ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เกี่ยวกับงานด้วย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เพื่อแก้ปัญหา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ป้องกันปัญหา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หรือสร้างโอกาสด้วย</w:t>
            </w:r>
          </w:p>
        </w:tc>
      </w:tr>
      <w:tr w:rsidR="0010486A" w:rsidRPr="003D6E34" w14:paraId="4C8A7A17" w14:textId="77777777" w:rsidTr="00983A0C">
        <w:tc>
          <w:tcPr>
            <w:tcW w:w="724" w:type="dxa"/>
          </w:tcPr>
          <w:p w14:paraId="655CBC00" w14:textId="014ABE8F" w:rsidR="0010486A" w:rsidRPr="003D6E34" w:rsidRDefault="0010486A" w:rsidP="00104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786" w:type="dxa"/>
          </w:tcPr>
          <w:p w14:paraId="31A54516" w14:textId="08AFD7AA" w:rsidR="0010486A" w:rsidRPr="003D6E34" w:rsidRDefault="0010486A" w:rsidP="001048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5777" w:type="dxa"/>
          </w:tcPr>
          <w:p w14:paraId="2C5824DA" w14:textId="2FDFF24C" w:rsidR="0010486A" w:rsidRPr="003D6E34" w:rsidRDefault="0010486A" w:rsidP="00104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D8A">
              <w:rPr>
                <w:rFonts w:ascii="TH SarabunIT๙" w:eastAsia="Sarabun" w:hAnsi="TH SarabunIT๙" w:cs="TH SarabunIT๙" w:hint="eastAsia"/>
                <w:spacing w:val="-6"/>
                <w:sz w:val="32"/>
                <w:szCs w:val="32"/>
                <w:cs/>
              </w:rPr>
              <w:t>ความสามารถที่จะสื่อความด้วยการเขียน</w:t>
            </w:r>
            <w:r w:rsidRPr="00B62D8A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pacing w:val="-6"/>
                <w:sz w:val="32"/>
                <w:szCs w:val="32"/>
                <w:cs/>
              </w:rPr>
              <w:t>พูด</w:t>
            </w:r>
            <w:r w:rsidRPr="00B62D8A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pacing w:val="-6"/>
                <w:sz w:val="32"/>
                <w:szCs w:val="32"/>
                <w:cs/>
              </w:rPr>
              <w:t>โดยใช้สื่อต่างๆ</w:t>
            </w:r>
            <w:r w:rsidRPr="00B62D8A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pacing w:val="-6"/>
                <w:sz w:val="32"/>
                <w:szCs w:val="32"/>
                <w:cs/>
              </w:rPr>
              <w:t>เพื่อให้ผู้อื่นเข้าใจยอมรับ</w:t>
            </w:r>
            <w:r w:rsidRPr="00B62D8A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pacing w:val="-6"/>
                <w:sz w:val="32"/>
                <w:szCs w:val="32"/>
                <w:cs/>
              </w:rPr>
              <w:t>และสนับสนุนความคิดของตน</w:t>
            </w:r>
          </w:p>
        </w:tc>
      </w:tr>
      <w:tr w:rsidR="0010486A" w:rsidRPr="003D6E34" w14:paraId="79203E44" w14:textId="77777777" w:rsidTr="00983A0C">
        <w:tc>
          <w:tcPr>
            <w:tcW w:w="724" w:type="dxa"/>
          </w:tcPr>
          <w:p w14:paraId="0B992F6C" w14:textId="79058D4C" w:rsidR="0010486A" w:rsidRPr="003D6E34" w:rsidRDefault="0010486A" w:rsidP="00104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786" w:type="dxa"/>
          </w:tcPr>
          <w:p w14:paraId="0EBD0A9E" w14:textId="04B30CE3" w:rsidR="0010486A" w:rsidRPr="003D6E34" w:rsidRDefault="0010486A" w:rsidP="001048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การสั่งการตามอำนาจหน้าที่</w:t>
            </w:r>
          </w:p>
        </w:tc>
        <w:tc>
          <w:tcPr>
            <w:tcW w:w="5777" w:type="dxa"/>
          </w:tcPr>
          <w:p w14:paraId="054D14B6" w14:textId="3E8A58CF" w:rsidR="0010486A" w:rsidRPr="003D6E34" w:rsidRDefault="0010486A" w:rsidP="00104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การกำกับดูแลให้ผู้อื่นปฏิบัติตามมาตรฐาน</w:t>
            </w:r>
            <w:r w:rsidRPr="00B62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กฎ</w:t>
            </w:r>
            <w:r w:rsidRPr="00B62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ระเบียบ</w:t>
            </w:r>
            <w:r w:rsidRPr="00B62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ข้อบังคับ</w:t>
            </w:r>
            <w:r w:rsidRPr="00B62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โดยอาศัยอำนาจตามกฎหมาย</w:t>
            </w:r>
            <w:r w:rsidRPr="00B62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หรือตามตำแหน่งหน้าที่</w:t>
            </w:r>
            <w:r w:rsidRPr="00B62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การกำกับดูแลนี้</w:t>
            </w:r>
            <w:r w:rsidRPr="00B62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หมายรวมถึงการออกคำสั่งโดยปกติทั่วไปจนถึงการใช้อำนาจตามกฎหมายกับผู้ฝ่าฝืน</w:t>
            </w:r>
          </w:p>
        </w:tc>
      </w:tr>
      <w:tr w:rsidR="0010486A" w:rsidRPr="003D6E34" w14:paraId="79B6AC95" w14:textId="77777777" w:rsidTr="00983A0C">
        <w:tc>
          <w:tcPr>
            <w:tcW w:w="724" w:type="dxa"/>
          </w:tcPr>
          <w:p w14:paraId="12BC3AC4" w14:textId="61AEEA89" w:rsidR="0010486A" w:rsidRPr="003D6E34" w:rsidRDefault="0010486A" w:rsidP="00104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786" w:type="dxa"/>
          </w:tcPr>
          <w:p w14:paraId="5A2723EE" w14:textId="6378A340" w:rsidR="0010486A" w:rsidRPr="003D6E34" w:rsidRDefault="0010486A" w:rsidP="001048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38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5777" w:type="dxa"/>
          </w:tcPr>
          <w:p w14:paraId="2A9A3A2D" w14:textId="10BE2CFE" w:rsidR="0010486A" w:rsidRPr="003D6E34" w:rsidRDefault="0010486A" w:rsidP="00104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ความสามารถในการปรับตัว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และปฏิบัติงานได้อย่างมีประสิทธิภาพในสถานการณ์และกลุ่มคนที่หลากหลาย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หมายความรวมถึงการยอมรับความเห็นที่แตกต่าง</w:t>
            </w:r>
            <w:r w:rsidRPr="00B62D8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62D8A">
              <w:rPr>
                <w:rFonts w:ascii="TH SarabunIT๙" w:eastAsia="Sarabun" w:hAnsi="TH SarabunIT๙" w:cs="TH SarabunIT๙" w:hint="eastAsia"/>
                <w:sz w:val="32"/>
                <w:szCs w:val="32"/>
                <w:cs/>
              </w:rPr>
              <w:t>และปรับเปลี่ยนวิธีการเมื่อสถานการณ์เปลี่ยนไป</w:t>
            </w:r>
          </w:p>
        </w:tc>
      </w:tr>
    </w:tbl>
    <w:p w14:paraId="6AD100FA" w14:textId="77777777" w:rsidR="008C07E7" w:rsidRPr="00A07DD8" w:rsidRDefault="008C07E7" w:rsidP="003723A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C07E7" w:rsidRPr="00A07DD8" w:rsidSect="002242C8">
      <w:headerReference w:type="default" r:id="rId7"/>
      <w:pgSz w:w="11907" w:h="16839" w:code="9"/>
      <w:pgMar w:top="1008" w:right="1008" w:bottom="568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72E6" w14:textId="77777777" w:rsidR="00293AE6" w:rsidRDefault="00293AE6" w:rsidP="00A07DD8">
      <w:r>
        <w:separator/>
      </w:r>
    </w:p>
  </w:endnote>
  <w:endnote w:type="continuationSeparator" w:id="0">
    <w:p w14:paraId="299DB504" w14:textId="77777777" w:rsidR="00293AE6" w:rsidRDefault="00293AE6" w:rsidP="00A0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F096" w14:textId="77777777" w:rsidR="00293AE6" w:rsidRDefault="00293AE6" w:rsidP="00A07DD8">
      <w:r>
        <w:separator/>
      </w:r>
    </w:p>
  </w:footnote>
  <w:footnote w:type="continuationSeparator" w:id="0">
    <w:p w14:paraId="73AF70E7" w14:textId="77777777" w:rsidR="00293AE6" w:rsidRDefault="00293AE6" w:rsidP="00A0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06B0" w14:textId="4117441C" w:rsidR="00E32F8E" w:rsidRPr="00277780" w:rsidRDefault="00E32F8E" w:rsidP="00E32F8E">
    <w:pPr>
      <w:pStyle w:val="a5"/>
      <w:jc w:val="right"/>
      <w:rPr>
        <w:rFonts w:ascii="TH SarabunIT๙" w:hAnsi="TH SarabunIT๙" w:cs="TH SarabunIT๙"/>
        <w:sz w:val="22"/>
        <w:szCs w:val="32"/>
      </w:rPr>
    </w:pPr>
    <w:r w:rsidRPr="00277780">
      <w:rPr>
        <w:rFonts w:ascii="TH SarabunIT๙" w:hAnsi="TH SarabunIT๙" w:cs="TH SarabunIT๙"/>
        <w:sz w:val="22"/>
        <w:szCs w:val="32"/>
        <w:cs/>
      </w:rPr>
      <w:t xml:space="preserve">เอกสารแนบ </w:t>
    </w:r>
    <w:r w:rsidRPr="00277780">
      <w:rPr>
        <w:rFonts w:ascii="TH SarabunIT๙" w:hAnsi="TH SarabunIT๙" w:cs="TH SarabunIT๙" w:hint="cs"/>
        <w:sz w:val="22"/>
        <w:szCs w:val="32"/>
        <w: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499320241">
    <w:abstractNumId w:val="9"/>
  </w:num>
  <w:num w:numId="2" w16cid:durableId="348024504">
    <w:abstractNumId w:val="4"/>
  </w:num>
  <w:num w:numId="3" w16cid:durableId="2027097387">
    <w:abstractNumId w:val="6"/>
  </w:num>
  <w:num w:numId="4" w16cid:durableId="1799184630">
    <w:abstractNumId w:val="1"/>
  </w:num>
  <w:num w:numId="5" w16cid:durableId="78603076">
    <w:abstractNumId w:val="3"/>
  </w:num>
  <w:num w:numId="6" w16cid:durableId="1046218704">
    <w:abstractNumId w:val="5"/>
  </w:num>
  <w:num w:numId="7" w16cid:durableId="415833058">
    <w:abstractNumId w:val="0"/>
  </w:num>
  <w:num w:numId="8" w16cid:durableId="960724400">
    <w:abstractNumId w:val="2"/>
  </w:num>
  <w:num w:numId="9" w16cid:durableId="641692386">
    <w:abstractNumId w:val="7"/>
  </w:num>
  <w:num w:numId="10" w16cid:durableId="347293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E"/>
    <w:rsid w:val="000074CD"/>
    <w:rsid w:val="000140E3"/>
    <w:rsid w:val="000224A3"/>
    <w:rsid w:val="000236A0"/>
    <w:rsid w:val="00040497"/>
    <w:rsid w:val="000560AD"/>
    <w:rsid w:val="00064BA7"/>
    <w:rsid w:val="00064D65"/>
    <w:rsid w:val="00076719"/>
    <w:rsid w:val="000A1EB5"/>
    <w:rsid w:val="000B04A2"/>
    <w:rsid w:val="000C4187"/>
    <w:rsid w:val="000C4474"/>
    <w:rsid w:val="000D1B79"/>
    <w:rsid w:val="000F094E"/>
    <w:rsid w:val="00101E44"/>
    <w:rsid w:val="00103569"/>
    <w:rsid w:val="0010486A"/>
    <w:rsid w:val="001170F5"/>
    <w:rsid w:val="00136226"/>
    <w:rsid w:val="001407E5"/>
    <w:rsid w:val="00142186"/>
    <w:rsid w:val="00154BE8"/>
    <w:rsid w:val="00157984"/>
    <w:rsid w:val="001A00D5"/>
    <w:rsid w:val="001B1539"/>
    <w:rsid w:val="001C1D97"/>
    <w:rsid w:val="001C6539"/>
    <w:rsid w:val="001C6C37"/>
    <w:rsid w:val="001C750B"/>
    <w:rsid w:val="001D059F"/>
    <w:rsid w:val="001D4C10"/>
    <w:rsid w:val="001E6433"/>
    <w:rsid w:val="0020185A"/>
    <w:rsid w:val="002039F7"/>
    <w:rsid w:val="00205A0B"/>
    <w:rsid w:val="00206682"/>
    <w:rsid w:val="00210D50"/>
    <w:rsid w:val="002223D5"/>
    <w:rsid w:val="002242C8"/>
    <w:rsid w:val="00227D9C"/>
    <w:rsid w:val="002371CD"/>
    <w:rsid w:val="00254246"/>
    <w:rsid w:val="00254A8F"/>
    <w:rsid w:val="00262461"/>
    <w:rsid w:val="002634C0"/>
    <w:rsid w:val="00277780"/>
    <w:rsid w:val="00277D6B"/>
    <w:rsid w:val="002825A6"/>
    <w:rsid w:val="00293AE6"/>
    <w:rsid w:val="002B5876"/>
    <w:rsid w:val="002B5A74"/>
    <w:rsid w:val="002C0480"/>
    <w:rsid w:val="002D3F8D"/>
    <w:rsid w:val="002D636B"/>
    <w:rsid w:val="002E1502"/>
    <w:rsid w:val="002E18CA"/>
    <w:rsid w:val="002F28CC"/>
    <w:rsid w:val="002F6399"/>
    <w:rsid w:val="00303E09"/>
    <w:rsid w:val="00306C74"/>
    <w:rsid w:val="00317978"/>
    <w:rsid w:val="00334780"/>
    <w:rsid w:val="00342541"/>
    <w:rsid w:val="003565CF"/>
    <w:rsid w:val="0036155B"/>
    <w:rsid w:val="00365544"/>
    <w:rsid w:val="003656D7"/>
    <w:rsid w:val="003723AB"/>
    <w:rsid w:val="0037385E"/>
    <w:rsid w:val="00382BF9"/>
    <w:rsid w:val="00387952"/>
    <w:rsid w:val="00390D6F"/>
    <w:rsid w:val="003A2495"/>
    <w:rsid w:val="003A36C4"/>
    <w:rsid w:val="003C11DB"/>
    <w:rsid w:val="003D6E34"/>
    <w:rsid w:val="003F0465"/>
    <w:rsid w:val="003F5439"/>
    <w:rsid w:val="003F5B9A"/>
    <w:rsid w:val="004026BD"/>
    <w:rsid w:val="004044FA"/>
    <w:rsid w:val="00422EB2"/>
    <w:rsid w:val="00425E52"/>
    <w:rsid w:val="00426C17"/>
    <w:rsid w:val="004352DC"/>
    <w:rsid w:val="00442DBD"/>
    <w:rsid w:val="00465706"/>
    <w:rsid w:val="00490AA2"/>
    <w:rsid w:val="00494D6C"/>
    <w:rsid w:val="004A08C1"/>
    <w:rsid w:val="004E5EC1"/>
    <w:rsid w:val="004F1674"/>
    <w:rsid w:val="00512F7B"/>
    <w:rsid w:val="00515E3B"/>
    <w:rsid w:val="00534E11"/>
    <w:rsid w:val="00553DF6"/>
    <w:rsid w:val="00567E3E"/>
    <w:rsid w:val="00575D2E"/>
    <w:rsid w:val="0057696B"/>
    <w:rsid w:val="00593001"/>
    <w:rsid w:val="00595E31"/>
    <w:rsid w:val="005A69B6"/>
    <w:rsid w:val="005B34ED"/>
    <w:rsid w:val="005E0793"/>
    <w:rsid w:val="005E6852"/>
    <w:rsid w:val="00615DD1"/>
    <w:rsid w:val="00624CB9"/>
    <w:rsid w:val="00643FC2"/>
    <w:rsid w:val="0066298B"/>
    <w:rsid w:val="00670B25"/>
    <w:rsid w:val="00691E79"/>
    <w:rsid w:val="00694670"/>
    <w:rsid w:val="00694844"/>
    <w:rsid w:val="006A2A4A"/>
    <w:rsid w:val="006A61D1"/>
    <w:rsid w:val="006B5A2F"/>
    <w:rsid w:val="006E4067"/>
    <w:rsid w:val="006F6862"/>
    <w:rsid w:val="00703BF9"/>
    <w:rsid w:val="00703EC5"/>
    <w:rsid w:val="00715090"/>
    <w:rsid w:val="00732D59"/>
    <w:rsid w:val="00737B73"/>
    <w:rsid w:val="00744853"/>
    <w:rsid w:val="007454B1"/>
    <w:rsid w:val="00764A64"/>
    <w:rsid w:val="00770F20"/>
    <w:rsid w:val="007749F5"/>
    <w:rsid w:val="00793ACA"/>
    <w:rsid w:val="0079681A"/>
    <w:rsid w:val="007B23A9"/>
    <w:rsid w:val="007C3E2D"/>
    <w:rsid w:val="007C4BC0"/>
    <w:rsid w:val="007E0860"/>
    <w:rsid w:val="007E7901"/>
    <w:rsid w:val="007F212F"/>
    <w:rsid w:val="0080164F"/>
    <w:rsid w:val="008037D5"/>
    <w:rsid w:val="00817A96"/>
    <w:rsid w:val="00830771"/>
    <w:rsid w:val="008375C3"/>
    <w:rsid w:val="00843D49"/>
    <w:rsid w:val="00851203"/>
    <w:rsid w:val="008539A3"/>
    <w:rsid w:val="00863946"/>
    <w:rsid w:val="008641D0"/>
    <w:rsid w:val="00875126"/>
    <w:rsid w:val="00890001"/>
    <w:rsid w:val="008B27F6"/>
    <w:rsid w:val="008C07E7"/>
    <w:rsid w:val="008D3727"/>
    <w:rsid w:val="008D4B30"/>
    <w:rsid w:val="008E1A5F"/>
    <w:rsid w:val="008E4323"/>
    <w:rsid w:val="008E51C2"/>
    <w:rsid w:val="008F4014"/>
    <w:rsid w:val="008F4B95"/>
    <w:rsid w:val="008F5763"/>
    <w:rsid w:val="00917EA1"/>
    <w:rsid w:val="009228F6"/>
    <w:rsid w:val="0094136E"/>
    <w:rsid w:val="00952BB5"/>
    <w:rsid w:val="009547C0"/>
    <w:rsid w:val="0095642C"/>
    <w:rsid w:val="00956C05"/>
    <w:rsid w:val="009604B7"/>
    <w:rsid w:val="00994508"/>
    <w:rsid w:val="009B00D3"/>
    <w:rsid w:val="009C372B"/>
    <w:rsid w:val="009C5C11"/>
    <w:rsid w:val="009C5CC6"/>
    <w:rsid w:val="009D711C"/>
    <w:rsid w:val="009E1905"/>
    <w:rsid w:val="009F066D"/>
    <w:rsid w:val="009F4789"/>
    <w:rsid w:val="00A04DA0"/>
    <w:rsid w:val="00A07DD8"/>
    <w:rsid w:val="00A2153D"/>
    <w:rsid w:val="00A32307"/>
    <w:rsid w:val="00A52706"/>
    <w:rsid w:val="00A5318D"/>
    <w:rsid w:val="00A54CF6"/>
    <w:rsid w:val="00A70439"/>
    <w:rsid w:val="00A71979"/>
    <w:rsid w:val="00A765D8"/>
    <w:rsid w:val="00A81C30"/>
    <w:rsid w:val="00AC326D"/>
    <w:rsid w:val="00AC3F8B"/>
    <w:rsid w:val="00AE39D7"/>
    <w:rsid w:val="00AF5859"/>
    <w:rsid w:val="00B067F1"/>
    <w:rsid w:val="00B10830"/>
    <w:rsid w:val="00B20128"/>
    <w:rsid w:val="00B21474"/>
    <w:rsid w:val="00B22F00"/>
    <w:rsid w:val="00B314EE"/>
    <w:rsid w:val="00B31EDA"/>
    <w:rsid w:val="00B32C24"/>
    <w:rsid w:val="00B36335"/>
    <w:rsid w:val="00B425BC"/>
    <w:rsid w:val="00B5370C"/>
    <w:rsid w:val="00B61BC5"/>
    <w:rsid w:val="00B934B6"/>
    <w:rsid w:val="00B96446"/>
    <w:rsid w:val="00B97E7E"/>
    <w:rsid w:val="00BA3BB2"/>
    <w:rsid w:val="00BF5CD6"/>
    <w:rsid w:val="00BF6415"/>
    <w:rsid w:val="00BF6AA2"/>
    <w:rsid w:val="00C03F93"/>
    <w:rsid w:val="00C067FE"/>
    <w:rsid w:val="00C139A4"/>
    <w:rsid w:val="00C15A62"/>
    <w:rsid w:val="00C32A98"/>
    <w:rsid w:val="00C503D2"/>
    <w:rsid w:val="00C52E74"/>
    <w:rsid w:val="00C66026"/>
    <w:rsid w:val="00C67565"/>
    <w:rsid w:val="00C709C5"/>
    <w:rsid w:val="00C7581F"/>
    <w:rsid w:val="00C81813"/>
    <w:rsid w:val="00C85B6B"/>
    <w:rsid w:val="00C919D7"/>
    <w:rsid w:val="00C9223B"/>
    <w:rsid w:val="00C926CB"/>
    <w:rsid w:val="00C93562"/>
    <w:rsid w:val="00C93B86"/>
    <w:rsid w:val="00C9607B"/>
    <w:rsid w:val="00CA3D44"/>
    <w:rsid w:val="00CA71B4"/>
    <w:rsid w:val="00CA7B8F"/>
    <w:rsid w:val="00CD049C"/>
    <w:rsid w:val="00CD6BB3"/>
    <w:rsid w:val="00CD71F0"/>
    <w:rsid w:val="00CE5121"/>
    <w:rsid w:val="00CF459E"/>
    <w:rsid w:val="00D06936"/>
    <w:rsid w:val="00D070A1"/>
    <w:rsid w:val="00D079BA"/>
    <w:rsid w:val="00D13ED8"/>
    <w:rsid w:val="00D23F9F"/>
    <w:rsid w:val="00D34220"/>
    <w:rsid w:val="00D43B63"/>
    <w:rsid w:val="00D4493F"/>
    <w:rsid w:val="00D523C1"/>
    <w:rsid w:val="00D70835"/>
    <w:rsid w:val="00D81185"/>
    <w:rsid w:val="00DB0054"/>
    <w:rsid w:val="00DC777E"/>
    <w:rsid w:val="00DD71CE"/>
    <w:rsid w:val="00DE4B57"/>
    <w:rsid w:val="00DF3CC2"/>
    <w:rsid w:val="00DF7574"/>
    <w:rsid w:val="00E31D88"/>
    <w:rsid w:val="00E32F8E"/>
    <w:rsid w:val="00E34FB4"/>
    <w:rsid w:val="00E4410F"/>
    <w:rsid w:val="00E52D98"/>
    <w:rsid w:val="00E53022"/>
    <w:rsid w:val="00E61093"/>
    <w:rsid w:val="00E64215"/>
    <w:rsid w:val="00E878ED"/>
    <w:rsid w:val="00E90300"/>
    <w:rsid w:val="00E941DE"/>
    <w:rsid w:val="00EA1870"/>
    <w:rsid w:val="00EA265D"/>
    <w:rsid w:val="00EA70D7"/>
    <w:rsid w:val="00EB0666"/>
    <w:rsid w:val="00EB0F99"/>
    <w:rsid w:val="00EB2B2F"/>
    <w:rsid w:val="00EB36C9"/>
    <w:rsid w:val="00EB6430"/>
    <w:rsid w:val="00EB763E"/>
    <w:rsid w:val="00EC1B46"/>
    <w:rsid w:val="00EC6F61"/>
    <w:rsid w:val="00ED040F"/>
    <w:rsid w:val="00ED4466"/>
    <w:rsid w:val="00EE2E8D"/>
    <w:rsid w:val="00EE39E5"/>
    <w:rsid w:val="00EF49C8"/>
    <w:rsid w:val="00F00234"/>
    <w:rsid w:val="00F072B8"/>
    <w:rsid w:val="00F164E6"/>
    <w:rsid w:val="00F171AB"/>
    <w:rsid w:val="00F321F5"/>
    <w:rsid w:val="00F42292"/>
    <w:rsid w:val="00F4259A"/>
    <w:rsid w:val="00F45321"/>
    <w:rsid w:val="00F61638"/>
    <w:rsid w:val="00F76194"/>
    <w:rsid w:val="00F84A36"/>
    <w:rsid w:val="00FB7798"/>
    <w:rsid w:val="00FC6F84"/>
    <w:rsid w:val="00FD54C9"/>
    <w:rsid w:val="00FF22B5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13CB8"/>
  <w15:docId w15:val="{FA8638E7-3C67-47EF-9135-DA0E7A1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F2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42DBD"/>
    <w:pPr>
      <w:ind w:firstLine="1800"/>
    </w:pPr>
    <w:rPr>
      <w:sz w:val="32"/>
      <w:szCs w:val="32"/>
    </w:rPr>
  </w:style>
  <w:style w:type="paragraph" w:styleId="a4">
    <w:name w:val="Balloon Text"/>
    <w:basedOn w:val="a"/>
    <w:semiHidden/>
    <w:rsid w:val="003F5B9A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A07DD8"/>
    <w:rPr>
      <w:sz w:val="28"/>
      <w:szCs w:val="35"/>
    </w:rPr>
  </w:style>
  <w:style w:type="paragraph" w:styleId="a7">
    <w:name w:val="footer"/>
    <w:basedOn w:val="a"/>
    <w:link w:val="a8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A07DD8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852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creator>wirat</dc:creator>
  <cp:lastModifiedBy>Nattahkorn</cp:lastModifiedBy>
  <cp:revision>17</cp:revision>
  <cp:lastPrinted>2025-05-26T01:46:00Z</cp:lastPrinted>
  <dcterms:created xsi:type="dcterms:W3CDTF">2022-05-19T07:49:00Z</dcterms:created>
  <dcterms:modified xsi:type="dcterms:W3CDTF">2025-05-26T10:07:00Z</dcterms:modified>
</cp:coreProperties>
</file>