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56" w:rsidRDefault="008A4E56" w:rsidP="001E38D4">
      <w:pPr>
        <w:spacing w:line="360" w:lineRule="auto"/>
        <w:jc w:val="center"/>
        <w:rPr>
          <w:rFonts w:cs="Times New Roman"/>
          <w:b/>
          <w:bCs/>
          <w:sz w:val="52"/>
          <w:szCs w:val="52"/>
          <w:lang w:val="en-US"/>
        </w:rPr>
      </w:pPr>
    </w:p>
    <w:p w:rsidR="00FB7968" w:rsidRPr="00C4124B" w:rsidRDefault="00166821" w:rsidP="001E38D4">
      <w:pPr>
        <w:spacing w:line="360" w:lineRule="auto"/>
        <w:jc w:val="center"/>
        <w:rPr>
          <w:rFonts w:cs="Times New Roman"/>
          <w:lang w:val="en-US"/>
        </w:rPr>
      </w:pPr>
      <w:r w:rsidRPr="00C4124B">
        <w:rPr>
          <w:rFonts w:cs="Times New Roman"/>
          <w:b/>
          <w:bCs/>
          <w:sz w:val="52"/>
          <w:szCs w:val="52"/>
          <w:lang w:val="en-US"/>
        </w:rPr>
        <w:t>Communication Division</w:t>
      </w:r>
    </w:p>
    <w:p w:rsidR="00FB7968" w:rsidRPr="00C27D18" w:rsidRDefault="00FB7968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About </w:t>
      </w:r>
      <w:r w:rsidR="00947052" w:rsidRPr="00C27D18">
        <w:rPr>
          <w:rFonts w:cs="Times New Roman"/>
          <w:b/>
          <w:bCs/>
          <w:sz w:val="24"/>
          <w:szCs w:val="24"/>
          <w:lang w:val="en-US"/>
        </w:rPr>
        <w:t>U</w:t>
      </w:r>
      <w:r w:rsidRPr="00C27D18">
        <w:rPr>
          <w:rFonts w:cs="Times New Roman"/>
          <w:b/>
          <w:bCs/>
          <w:sz w:val="24"/>
          <w:szCs w:val="24"/>
          <w:lang w:val="en-US"/>
        </w:rPr>
        <w:t>s</w:t>
      </w:r>
    </w:p>
    <w:p w:rsidR="009E298E" w:rsidRDefault="00FB7968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Background </w:t>
      </w:r>
      <w:r w:rsidR="00636B74" w:rsidRPr="00C27D18">
        <w:rPr>
          <w:rFonts w:cs="Times New Roman"/>
          <w:b/>
          <w:bCs/>
          <w:sz w:val="24"/>
          <w:szCs w:val="24"/>
          <w:lang w:val="en-US"/>
        </w:rPr>
        <w:t>I</w:t>
      </w:r>
      <w:r w:rsidRPr="00C27D18">
        <w:rPr>
          <w:rFonts w:cs="Times New Roman"/>
          <w:b/>
          <w:bCs/>
          <w:sz w:val="24"/>
          <w:szCs w:val="24"/>
          <w:lang w:val="en-US"/>
        </w:rPr>
        <w:t xml:space="preserve">nformation </w:t>
      </w:r>
    </w:p>
    <w:p w:rsidR="009B628D" w:rsidRDefault="009E298E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</w:r>
      <w:r w:rsidR="004C0A9B">
        <w:rPr>
          <w:rFonts w:cs="Times New Roman"/>
          <w:sz w:val="24"/>
          <w:szCs w:val="24"/>
          <w:lang w:val="en-US"/>
        </w:rPr>
        <w:t>O</w:t>
      </w:r>
      <w:r w:rsidR="002158FB">
        <w:rPr>
          <w:rFonts w:cs="Times New Roman"/>
          <w:sz w:val="24"/>
          <w:szCs w:val="24"/>
          <w:lang w:val="en-US"/>
        </w:rPr>
        <w:t>riginally</w:t>
      </w:r>
      <w:r w:rsidR="00636B74" w:rsidRPr="00C27D18">
        <w:rPr>
          <w:rFonts w:cs="Times New Roman"/>
          <w:sz w:val="24"/>
          <w:szCs w:val="24"/>
          <w:lang w:val="en-US"/>
        </w:rPr>
        <w:t>,</w:t>
      </w:r>
      <w:r w:rsidR="005513E8" w:rsidRPr="00C27D18">
        <w:rPr>
          <w:rFonts w:cs="Times New Roman"/>
          <w:sz w:val="24"/>
          <w:szCs w:val="24"/>
          <w:lang w:val="en-US"/>
        </w:rPr>
        <w:t xml:space="preserve"> the </w:t>
      </w:r>
      <w:r w:rsidR="00C531CD">
        <w:rPr>
          <w:rFonts w:cs="Times New Roman"/>
          <w:sz w:val="24"/>
          <w:szCs w:val="24"/>
          <w:lang w:val="en-US"/>
        </w:rPr>
        <w:t xml:space="preserve">Communication Division was the Radio Communication Subdivision in the Office of the Secretary, </w:t>
      </w:r>
      <w:r w:rsidR="00DC0C67" w:rsidRPr="00C27D18">
        <w:rPr>
          <w:rFonts w:cs="Times New Roman"/>
          <w:sz w:val="24"/>
          <w:szCs w:val="24"/>
          <w:lang w:val="en-US"/>
        </w:rPr>
        <w:t>the Department of Provincial Administration</w:t>
      </w:r>
      <w:r w:rsidR="00DC0C67">
        <w:rPr>
          <w:rFonts w:cs="Times New Roman"/>
          <w:sz w:val="24"/>
          <w:szCs w:val="24"/>
          <w:lang w:val="en-US"/>
        </w:rPr>
        <w:t xml:space="preserve">, yet under the command of </w:t>
      </w:r>
      <w:r w:rsidR="00D95857">
        <w:rPr>
          <w:rFonts w:cs="Times New Roman"/>
          <w:sz w:val="24"/>
          <w:szCs w:val="24"/>
          <w:lang w:val="en-US"/>
        </w:rPr>
        <w:t xml:space="preserve">the </w:t>
      </w:r>
      <w:r w:rsidR="00D95857" w:rsidRPr="00BF3508">
        <w:rPr>
          <w:rFonts w:cs="Times New Roman"/>
          <w:sz w:val="24"/>
          <w:szCs w:val="24"/>
          <w:lang w:val="en-US"/>
        </w:rPr>
        <w:t>Investigation and Legal Affairs Division</w:t>
      </w:r>
      <w:r w:rsidR="00D95857">
        <w:rPr>
          <w:rFonts w:cs="Times New Roman"/>
          <w:sz w:val="24"/>
          <w:szCs w:val="24"/>
          <w:lang w:val="en-US"/>
        </w:rPr>
        <w:t>. Later, when the trunked radio system was introduced to collaboratively function with the existing VHF/FM system</w:t>
      </w:r>
      <w:r w:rsidR="00B17EFE">
        <w:rPr>
          <w:rFonts w:cs="Times New Roman"/>
          <w:sz w:val="24"/>
          <w:szCs w:val="24"/>
          <w:lang w:val="en-US"/>
        </w:rPr>
        <w:t xml:space="preserve">, </w:t>
      </w:r>
      <w:r w:rsidR="00B17EFE" w:rsidRPr="00C27D18">
        <w:rPr>
          <w:rFonts w:cs="Times New Roman"/>
          <w:sz w:val="24"/>
          <w:szCs w:val="24"/>
          <w:lang w:val="en-US"/>
        </w:rPr>
        <w:t>the Department of Provincial Administration</w:t>
      </w:r>
      <w:r w:rsidR="00B17EFE">
        <w:rPr>
          <w:rFonts w:cs="Times New Roman"/>
          <w:sz w:val="24"/>
          <w:szCs w:val="24"/>
          <w:lang w:val="en-US"/>
        </w:rPr>
        <w:t xml:space="preserve"> considered elevating the Radio Communication Subdivision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B17EFE">
        <w:rPr>
          <w:rFonts w:cs="Times New Roman"/>
          <w:sz w:val="24"/>
          <w:szCs w:val="24"/>
          <w:lang w:val="en-US"/>
        </w:rPr>
        <w:t>to the Communication Division so as to enhance and extend operational effectiveness of the subdivision capacity. As a consequence,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B17EFE">
        <w:rPr>
          <w:rFonts w:cs="Times New Roman"/>
          <w:sz w:val="24"/>
          <w:szCs w:val="24"/>
          <w:lang w:val="en-US"/>
        </w:rPr>
        <w:t>o</w:t>
      </w:r>
      <w:r w:rsidR="00B17EFE" w:rsidRPr="00C27D18">
        <w:rPr>
          <w:rFonts w:cs="Times New Roman"/>
          <w:sz w:val="24"/>
          <w:szCs w:val="24"/>
          <w:lang w:val="en-US"/>
        </w:rPr>
        <w:t xml:space="preserve">n </w:t>
      </w:r>
      <w:r w:rsidR="00B17EFE">
        <w:rPr>
          <w:rFonts w:cs="Times New Roman"/>
          <w:sz w:val="24"/>
          <w:szCs w:val="24"/>
          <w:lang w:val="en-US"/>
        </w:rPr>
        <w:t xml:space="preserve">12May 1992the Communication Division was established as an official agency of the </w:t>
      </w:r>
      <w:r w:rsidR="00B17EFE" w:rsidRPr="00C27D18">
        <w:rPr>
          <w:rFonts w:cs="Times New Roman"/>
          <w:sz w:val="24"/>
          <w:szCs w:val="24"/>
          <w:lang w:val="en-US"/>
        </w:rPr>
        <w:t>Department of Provincial Administration</w:t>
      </w:r>
      <w:r w:rsidR="00FA0119">
        <w:rPr>
          <w:rFonts w:cs="Times New Roman"/>
          <w:sz w:val="24"/>
          <w:szCs w:val="24"/>
          <w:lang w:val="en-US"/>
        </w:rPr>
        <w:t>,</w:t>
      </w:r>
      <w:r w:rsidR="00B17EFE">
        <w:rPr>
          <w:rFonts w:cs="Times New Roman"/>
          <w:sz w:val="24"/>
          <w:szCs w:val="24"/>
          <w:lang w:val="en-US"/>
        </w:rPr>
        <w:t xml:space="preserve"> according to the Order of the </w:t>
      </w:r>
      <w:r w:rsidR="00B17EFE" w:rsidRPr="00C27D18">
        <w:rPr>
          <w:rFonts w:cs="Times New Roman"/>
          <w:sz w:val="24"/>
          <w:szCs w:val="24"/>
          <w:lang w:val="en-US"/>
        </w:rPr>
        <w:t>Department of Provincial Administration</w:t>
      </w:r>
      <w:r w:rsidR="00B17EFE">
        <w:rPr>
          <w:rFonts w:cs="Times New Roman"/>
          <w:sz w:val="24"/>
          <w:szCs w:val="24"/>
          <w:lang w:val="en-US"/>
        </w:rPr>
        <w:t xml:space="preserve"> No. 375/2535, dated 27 May 1992</w:t>
      </w:r>
      <w:r w:rsidR="00FA0119">
        <w:rPr>
          <w:rFonts w:cs="Times New Roman"/>
          <w:sz w:val="24"/>
          <w:szCs w:val="24"/>
          <w:lang w:val="en-US"/>
        </w:rPr>
        <w:t>,</w:t>
      </w:r>
      <w:r w:rsidR="00D074FF">
        <w:rPr>
          <w:rFonts w:cs="Times New Roman"/>
          <w:sz w:val="24"/>
          <w:szCs w:val="24"/>
          <w:lang w:val="en-US"/>
        </w:rPr>
        <w:t xml:space="preserve"> </w:t>
      </w:r>
      <w:r w:rsidR="00FA0119">
        <w:rPr>
          <w:rFonts w:cs="Times New Roman"/>
          <w:sz w:val="24"/>
          <w:szCs w:val="24"/>
          <w:lang w:val="en-US"/>
        </w:rPr>
        <w:t xml:space="preserve">and later officially announced as division according to the Royal Decree on Organizational Structure of the </w:t>
      </w:r>
      <w:r w:rsidR="00FA0119" w:rsidRPr="00C27D18">
        <w:rPr>
          <w:rFonts w:cs="Times New Roman"/>
          <w:sz w:val="24"/>
          <w:szCs w:val="24"/>
          <w:lang w:val="en-US"/>
        </w:rPr>
        <w:t>Department of Provincial Administration</w:t>
      </w:r>
      <w:r w:rsidR="00FA0119">
        <w:rPr>
          <w:rFonts w:cs="Times New Roman"/>
          <w:sz w:val="24"/>
          <w:szCs w:val="24"/>
          <w:lang w:val="en-US"/>
        </w:rPr>
        <w:t>, Ministry of Interior B.E. 2536 (1993).</w:t>
      </w:r>
    </w:p>
    <w:p w:rsidR="00166821" w:rsidRDefault="00571EC0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The </w:t>
      </w:r>
      <w:r w:rsidR="0076228A" w:rsidRPr="004C0A9B">
        <w:rPr>
          <w:rFonts w:cs="Times New Roman"/>
          <w:sz w:val="24"/>
          <w:szCs w:val="24"/>
          <w:lang w:val="en-US"/>
        </w:rPr>
        <w:t>Communication</w:t>
      </w:r>
      <w:r w:rsidR="009B628D">
        <w:rPr>
          <w:rFonts w:cs="Times New Roman"/>
          <w:sz w:val="24"/>
          <w:szCs w:val="24"/>
          <w:lang w:val="en-US"/>
        </w:rPr>
        <w:t xml:space="preserve"> Division</w:t>
      </w:r>
      <w:r w:rsidRPr="00C27D18">
        <w:rPr>
          <w:rFonts w:cs="Times New Roman"/>
          <w:sz w:val="24"/>
          <w:szCs w:val="24"/>
          <w:lang w:val="en-US"/>
        </w:rPr>
        <w:t xml:space="preserve"> is </w:t>
      </w:r>
      <w:r w:rsidR="009B628D">
        <w:rPr>
          <w:rFonts w:cs="Times New Roman"/>
          <w:sz w:val="24"/>
          <w:szCs w:val="24"/>
          <w:lang w:val="en-US"/>
        </w:rPr>
        <w:t xml:space="preserve">a key agency </w:t>
      </w:r>
      <w:r w:rsidRPr="00C27D18">
        <w:rPr>
          <w:rFonts w:cs="Times New Roman"/>
          <w:sz w:val="24"/>
          <w:szCs w:val="24"/>
          <w:lang w:val="en-US"/>
        </w:rPr>
        <w:t xml:space="preserve">responsible for </w:t>
      </w:r>
      <w:r w:rsidR="00636B74" w:rsidRPr="00C27D18">
        <w:rPr>
          <w:rFonts w:cs="Times New Roman"/>
          <w:sz w:val="24"/>
          <w:szCs w:val="24"/>
          <w:lang w:val="en-US"/>
        </w:rPr>
        <w:t xml:space="preserve">the </w:t>
      </w:r>
      <w:r w:rsidR="009B628D">
        <w:rPr>
          <w:rFonts w:cs="Times New Roman"/>
          <w:sz w:val="24"/>
          <w:szCs w:val="24"/>
          <w:lang w:val="en-US"/>
        </w:rPr>
        <w:t xml:space="preserve">communication affairs </w:t>
      </w:r>
      <w:r w:rsidR="00966B51" w:rsidRPr="00C27D18">
        <w:rPr>
          <w:rFonts w:cs="Times New Roman"/>
          <w:sz w:val="24"/>
          <w:szCs w:val="24"/>
          <w:lang w:val="en-US"/>
        </w:rPr>
        <w:t xml:space="preserve">of the </w:t>
      </w:r>
      <w:r w:rsidR="009B628D" w:rsidRPr="00C27D18">
        <w:rPr>
          <w:rFonts w:cs="Times New Roman"/>
          <w:sz w:val="24"/>
          <w:szCs w:val="24"/>
          <w:lang w:val="en-US"/>
        </w:rPr>
        <w:t>Department of Provincial Administration</w:t>
      </w:r>
      <w:r w:rsidR="009B628D">
        <w:rPr>
          <w:rFonts w:cs="Times New Roman"/>
          <w:sz w:val="24"/>
          <w:szCs w:val="24"/>
          <w:lang w:val="en-US"/>
        </w:rPr>
        <w:t xml:space="preserve">; support of peace and order maintenance, upholding of justice in the provincial areas, national security maintenance, provincial </w:t>
      </w:r>
      <w:r w:rsidR="009B628D" w:rsidRPr="00166821">
        <w:rPr>
          <w:rFonts w:cs="Times New Roman"/>
          <w:sz w:val="24"/>
          <w:szCs w:val="24"/>
          <w:lang w:val="en-US"/>
        </w:rPr>
        <w:t>administration and development at the district, minor district, sub-district</w:t>
      </w:r>
      <w:r w:rsidR="00C3116F" w:rsidRPr="00166821">
        <w:rPr>
          <w:rFonts w:cs="Times New Roman"/>
          <w:sz w:val="24"/>
          <w:szCs w:val="24"/>
          <w:lang w:val="en-US"/>
        </w:rPr>
        <w:t>,</w:t>
      </w:r>
      <w:r w:rsidR="009B628D" w:rsidRPr="00166821">
        <w:rPr>
          <w:rFonts w:cs="Times New Roman"/>
          <w:sz w:val="24"/>
          <w:szCs w:val="24"/>
          <w:lang w:val="en-US"/>
        </w:rPr>
        <w:t xml:space="preserve"> and village levels.</w:t>
      </w:r>
    </w:p>
    <w:p w:rsidR="003C3134" w:rsidRDefault="00166821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  <w:t xml:space="preserve">Therefore, the Communication Division is required to manage effective communication, which is accessible and available 24 hours for both onsite and offsite contexts – in the central and provincial areas, and nationwide communities and </w:t>
      </w:r>
      <w:r w:rsidR="002158FB">
        <w:rPr>
          <w:rFonts w:cs="Times New Roman"/>
          <w:sz w:val="24"/>
          <w:szCs w:val="24"/>
          <w:lang w:val="en-US"/>
        </w:rPr>
        <w:t>borders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2158FB">
        <w:rPr>
          <w:rFonts w:cs="Times New Roman"/>
          <w:sz w:val="24"/>
          <w:szCs w:val="24"/>
          <w:lang w:val="en-US"/>
        </w:rPr>
        <w:t xml:space="preserve">be </w:t>
      </w:r>
      <w:r w:rsidR="004C0A9B">
        <w:rPr>
          <w:rFonts w:cs="Times New Roman"/>
          <w:sz w:val="24"/>
          <w:szCs w:val="24"/>
          <w:lang w:val="en-US"/>
        </w:rPr>
        <w:t>t</w:t>
      </w:r>
      <w:r w:rsidR="002158FB">
        <w:rPr>
          <w:rFonts w:cs="Times New Roman"/>
          <w:sz w:val="24"/>
          <w:szCs w:val="24"/>
          <w:lang w:val="en-US"/>
        </w:rPr>
        <w:t>hey</w:t>
      </w:r>
      <w:r>
        <w:rPr>
          <w:rFonts w:cs="Times New Roman"/>
          <w:sz w:val="24"/>
          <w:szCs w:val="24"/>
          <w:lang w:val="en-US"/>
        </w:rPr>
        <w:t xml:space="preserve"> districts, sub-districts, and villages</w:t>
      </w:r>
      <w:r w:rsidR="003C3134">
        <w:rPr>
          <w:rFonts w:cs="Times New Roman"/>
          <w:sz w:val="24"/>
          <w:szCs w:val="24"/>
          <w:lang w:val="en-US"/>
        </w:rPr>
        <w:t xml:space="preserve"> – that mainly require radio communication. In addition, the Communication Division also provides, repairs, and maintains communication-related tools and equipment.</w:t>
      </w:r>
    </w:p>
    <w:p w:rsidR="009B628D" w:rsidRDefault="009B628D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</w:p>
    <w:p w:rsidR="00166821" w:rsidRDefault="00166821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</w:p>
    <w:p w:rsidR="009B628D" w:rsidRDefault="009B628D" w:rsidP="001E38D4">
      <w:p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ab/>
      </w:r>
    </w:p>
    <w:p w:rsidR="00676C77" w:rsidRPr="00C27D18" w:rsidRDefault="00676C77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- Vision and </w:t>
      </w:r>
      <w:r w:rsidR="00947052" w:rsidRPr="00C27D18">
        <w:rPr>
          <w:rFonts w:cs="Times New Roman"/>
          <w:b/>
          <w:bCs/>
          <w:sz w:val="24"/>
          <w:szCs w:val="24"/>
          <w:lang w:val="en-US"/>
        </w:rPr>
        <w:t>Missions</w:t>
      </w:r>
    </w:p>
    <w:p w:rsidR="003C3134" w:rsidRDefault="00676C77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 xml:space="preserve">Vision: </w:t>
      </w:r>
      <w:r w:rsidR="00D96326" w:rsidRPr="00C27D18">
        <w:rPr>
          <w:rFonts w:cs="Times New Roman"/>
          <w:sz w:val="24"/>
          <w:szCs w:val="24"/>
          <w:lang w:val="en-US"/>
        </w:rPr>
        <w:t>For t</w:t>
      </w:r>
      <w:r w:rsidRPr="00C27D18">
        <w:rPr>
          <w:rFonts w:cs="Times New Roman"/>
          <w:sz w:val="24"/>
          <w:szCs w:val="24"/>
          <w:lang w:val="en-US"/>
        </w:rPr>
        <w:t xml:space="preserve">he </w:t>
      </w:r>
      <w:r w:rsidR="003C3134">
        <w:rPr>
          <w:rFonts w:cs="Times New Roman"/>
          <w:sz w:val="24"/>
          <w:szCs w:val="24"/>
          <w:lang w:val="en-US"/>
        </w:rPr>
        <w:t>Division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D96326" w:rsidRPr="00C27D18">
        <w:rPr>
          <w:rFonts w:cs="Times New Roman"/>
          <w:sz w:val="24"/>
          <w:szCs w:val="24"/>
          <w:lang w:val="en-US"/>
        </w:rPr>
        <w:t>to be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3C3134">
        <w:rPr>
          <w:rFonts w:cs="Times New Roman"/>
          <w:sz w:val="24"/>
          <w:szCs w:val="24"/>
          <w:lang w:val="en-US"/>
        </w:rPr>
        <w:t xml:space="preserve">a major agency </w:t>
      </w:r>
      <w:r w:rsidRPr="00C27D18">
        <w:rPr>
          <w:rFonts w:cs="Times New Roman"/>
          <w:sz w:val="24"/>
          <w:szCs w:val="24"/>
          <w:lang w:val="en-US"/>
        </w:rPr>
        <w:t xml:space="preserve">highly </w:t>
      </w:r>
      <w:r w:rsidR="005822AA" w:rsidRPr="00C27D18">
        <w:rPr>
          <w:rFonts w:cs="Times New Roman"/>
          <w:sz w:val="24"/>
          <w:szCs w:val="24"/>
          <w:lang w:val="en-US"/>
        </w:rPr>
        <w:t xml:space="preserve">capable </w:t>
      </w:r>
      <w:r w:rsidR="002158FB">
        <w:rPr>
          <w:rFonts w:cs="Times New Roman"/>
          <w:sz w:val="24"/>
          <w:szCs w:val="24"/>
          <w:lang w:val="en-US"/>
        </w:rPr>
        <w:t>in terms of</w:t>
      </w:r>
      <w:r w:rsidR="004C0A9B">
        <w:rPr>
          <w:rFonts w:cs="Times New Roman"/>
          <w:sz w:val="24"/>
          <w:szCs w:val="24"/>
          <w:lang w:val="en-US"/>
        </w:rPr>
        <w:t xml:space="preserve"> </w:t>
      </w:r>
      <w:r w:rsidR="003C3134">
        <w:rPr>
          <w:rFonts w:cs="Times New Roman"/>
          <w:sz w:val="24"/>
          <w:szCs w:val="24"/>
          <w:lang w:val="en-US"/>
        </w:rPr>
        <w:t xml:space="preserve">communication and information technology, and of network integration so as to support the official duties of the Department of Provincial Administration  </w:t>
      </w:r>
    </w:p>
    <w:p w:rsidR="00444358" w:rsidRPr="00C27D18" w:rsidRDefault="00947052" w:rsidP="00345887">
      <w:pPr>
        <w:spacing w:line="360" w:lineRule="auto"/>
        <w:jc w:val="thaiDistribute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Missions:</w:t>
      </w:r>
    </w:p>
    <w:p w:rsidR="003C3134" w:rsidRDefault="00444358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1. To </w:t>
      </w:r>
      <w:r w:rsidR="002158FB">
        <w:rPr>
          <w:rFonts w:cs="Times New Roman"/>
          <w:sz w:val="24"/>
          <w:szCs w:val="24"/>
          <w:lang w:val="en-US"/>
        </w:rPr>
        <w:t xml:space="preserve">undertake its </w:t>
      </w:r>
      <w:r w:rsidR="003C3134">
        <w:rPr>
          <w:rFonts w:cs="Times New Roman"/>
          <w:sz w:val="24"/>
          <w:szCs w:val="24"/>
          <w:lang w:val="en-US"/>
        </w:rPr>
        <w:t>duties concerning communication and information technology among provinces, districts, sub-districts and villages</w:t>
      </w:r>
    </w:p>
    <w:p w:rsidR="0023639B" w:rsidRDefault="00444358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2. To </w:t>
      </w:r>
      <w:r w:rsidR="003C3134">
        <w:rPr>
          <w:rFonts w:cs="Times New Roman"/>
          <w:sz w:val="24"/>
          <w:szCs w:val="24"/>
          <w:lang w:val="en-US"/>
        </w:rPr>
        <w:t>provide, repair, and maintain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23639B">
        <w:rPr>
          <w:rFonts w:cs="Times New Roman"/>
          <w:sz w:val="24"/>
          <w:szCs w:val="24"/>
          <w:lang w:val="en-US"/>
        </w:rPr>
        <w:t xml:space="preserve">the </w:t>
      </w:r>
      <w:r w:rsidR="003C3134">
        <w:rPr>
          <w:rFonts w:cs="Times New Roman"/>
          <w:sz w:val="24"/>
          <w:szCs w:val="24"/>
          <w:lang w:val="en-US"/>
        </w:rPr>
        <w:t>communication</w:t>
      </w:r>
      <w:r w:rsidR="00EB14E6">
        <w:rPr>
          <w:rFonts w:cs="Times New Roman"/>
          <w:sz w:val="24"/>
          <w:szCs w:val="24"/>
          <w:lang w:val="en-US"/>
        </w:rPr>
        <w:t>s</w:t>
      </w:r>
      <w:r w:rsidR="0023639B">
        <w:rPr>
          <w:rFonts w:cs="Times New Roman"/>
          <w:sz w:val="24"/>
          <w:szCs w:val="24"/>
          <w:lang w:val="en-US"/>
        </w:rPr>
        <w:t xml:space="preserve"> system</w:t>
      </w:r>
      <w:r w:rsidR="00EB14E6">
        <w:rPr>
          <w:rFonts w:cs="Times New Roman"/>
          <w:sz w:val="24"/>
          <w:szCs w:val="24"/>
          <w:lang w:val="en-US"/>
        </w:rPr>
        <w:t>s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23639B" w:rsidRPr="0023639B">
        <w:rPr>
          <w:rFonts w:cs="Times New Roman"/>
          <w:sz w:val="24"/>
          <w:szCs w:val="24"/>
          <w:lang w:val="en-US"/>
        </w:rPr>
        <w:t xml:space="preserve">of the Department of Provincial Administration  </w:t>
      </w:r>
    </w:p>
    <w:p w:rsidR="003C32A0" w:rsidRPr="006721F2" w:rsidRDefault="003C32A0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3. To c</w:t>
      </w:r>
      <w:r w:rsidRPr="006721F2">
        <w:rPr>
          <w:rFonts w:cs="Times New Roman"/>
          <w:sz w:val="24"/>
          <w:szCs w:val="24"/>
          <w:lang w:val="en-US"/>
        </w:rPr>
        <w:t>oordinat</w:t>
      </w:r>
      <w:r>
        <w:rPr>
          <w:rFonts w:cs="Times New Roman"/>
          <w:sz w:val="24"/>
          <w:szCs w:val="24"/>
          <w:lang w:val="en-US"/>
        </w:rPr>
        <w:t>e</w:t>
      </w:r>
      <w:r w:rsidRPr="006721F2">
        <w:rPr>
          <w:rFonts w:cs="Times New Roman"/>
          <w:sz w:val="24"/>
          <w:szCs w:val="24"/>
          <w:lang w:val="en-US"/>
        </w:rPr>
        <w:t xml:space="preserve"> or support the work of other relevant agencies; and</w:t>
      </w:r>
      <w:r>
        <w:rPr>
          <w:rFonts w:cs="Times New Roman"/>
          <w:sz w:val="24"/>
          <w:szCs w:val="24"/>
          <w:lang w:val="en-US"/>
        </w:rPr>
        <w:t xml:space="preserve"> pe</w:t>
      </w:r>
      <w:r w:rsidRPr="006721F2">
        <w:rPr>
          <w:rFonts w:cs="Times New Roman"/>
          <w:sz w:val="24"/>
          <w:szCs w:val="24"/>
          <w:lang w:val="en-US"/>
        </w:rPr>
        <w:t>rform</w:t>
      </w:r>
      <w:r>
        <w:rPr>
          <w:rFonts w:cs="Times New Roman"/>
          <w:sz w:val="24"/>
          <w:szCs w:val="24"/>
          <w:lang w:val="en-US"/>
        </w:rPr>
        <w:t xml:space="preserve"> other duties as assigned</w:t>
      </w:r>
    </w:p>
    <w:p w:rsidR="00252339" w:rsidRDefault="0023639B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4</w:t>
      </w:r>
      <w:r w:rsidR="007843D6" w:rsidRPr="00C27D18">
        <w:rPr>
          <w:rFonts w:cs="Times New Roman"/>
          <w:sz w:val="24"/>
          <w:szCs w:val="24"/>
          <w:lang w:val="en-US"/>
        </w:rPr>
        <w:t xml:space="preserve">. </w:t>
      </w:r>
      <w:r w:rsidR="00252700" w:rsidRPr="00C27D18">
        <w:rPr>
          <w:rFonts w:cs="Times New Roman"/>
          <w:sz w:val="24"/>
          <w:szCs w:val="24"/>
          <w:lang w:val="en-US"/>
        </w:rPr>
        <w:t xml:space="preserve">To develop </w:t>
      </w:r>
      <w:r w:rsidR="00252339">
        <w:rPr>
          <w:rFonts w:cs="Times New Roman"/>
          <w:sz w:val="24"/>
          <w:szCs w:val="24"/>
          <w:lang w:val="en-US"/>
        </w:rPr>
        <w:t>communication and information technology and to integrate network</w:t>
      </w:r>
      <w:r w:rsidR="00EB14E6">
        <w:rPr>
          <w:rFonts w:cs="Times New Roman"/>
          <w:sz w:val="24"/>
          <w:szCs w:val="24"/>
          <w:lang w:val="en-US"/>
        </w:rPr>
        <w:t>s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252339">
        <w:rPr>
          <w:rFonts w:cs="Times New Roman"/>
          <w:sz w:val="24"/>
          <w:szCs w:val="24"/>
          <w:lang w:val="en-US"/>
        </w:rPr>
        <w:t xml:space="preserve">in line with </w:t>
      </w:r>
      <w:r w:rsidR="00EB14E6">
        <w:rPr>
          <w:rFonts w:cs="Times New Roman"/>
          <w:sz w:val="24"/>
          <w:szCs w:val="24"/>
          <w:lang w:val="en-US"/>
        </w:rPr>
        <w:t xml:space="preserve">its responsibilities </w:t>
      </w:r>
    </w:p>
    <w:p w:rsidR="00252339" w:rsidRDefault="0023639B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5</w:t>
      </w:r>
      <w:r w:rsidR="00252700" w:rsidRPr="00C27D18">
        <w:rPr>
          <w:rFonts w:cs="Times New Roman"/>
          <w:sz w:val="24"/>
          <w:szCs w:val="24"/>
          <w:lang w:val="en-US"/>
        </w:rPr>
        <w:t xml:space="preserve">. To </w:t>
      </w:r>
      <w:r w:rsidR="00252339">
        <w:rPr>
          <w:rFonts w:cs="Times New Roman"/>
          <w:sz w:val="24"/>
          <w:szCs w:val="24"/>
          <w:lang w:val="en-US"/>
        </w:rPr>
        <w:t xml:space="preserve">develop human resources </w:t>
      </w:r>
      <w:r w:rsidR="00EB14E6">
        <w:rPr>
          <w:rFonts w:cs="Times New Roman"/>
          <w:sz w:val="24"/>
          <w:szCs w:val="24"/>
          <w:lang w:val="en-US"/>
        </w:rPr>
        <w:t xml:space="preserve">in </w:t>
      </w:r>
      <w:r w:rsidR="00252339">
        <w:rPr>
          <w:rFonts w:cs="Times New Roman"/>
          <w:sz w:val="24"/>
          <w:szCs w:val="24"/>
          <w:lang w:val="en-US"/>
        </w:rPr>
        <w:t xml:space="preserve">communication and information technology </w:t>
      </w:r>
      <w:r w:rsidR="00EB14E6">
        <w:rPr>
          <w:rFonts w:cs="Times New Roman"/>
          <w:sz w:val="24"/>
          <w:szCs w:val="24"/>
          <w:lang w:val="en-US"/>
        </w:rPr>
        <w:t>in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EB14E6">
        <w:rPr>
          <w:rFonts w:cs="Times New Roman"/>
          <w:sz w:val="24"/>
          <w:szCs w:val="24"/>
          <w:lang w:val="en-US"/>
        </w:rPr>
        <w:t>order to effectively</w:t>
      </w:r>
      <w:r w:rsidR="00252339">
        <w:rPr>
          <w:rFonts w:cs="Times New Roman"/>
          <w:sz w:val="24"/>
          <w:szCs w:val="24"/>
          <w:lang w:val="en-US"/>
        </w:rPr>
        <w:t xml:space="preserve"> support the official duties of the Department of Provincial Administration  </w:t>
      </w:r>
    </w:p>
    <w:p w:rsidR="0061104C" w:rsidRPr="00C27D18" w:rsidRDefault="0023639B" w:rsidP="00345887">
      <w:pPr>
        <w:spacing w:line="360" w:lineRule="auto"/>
        <w:ind w:firstLine="709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6. To </w:t>
      </w:r>
      <w:r w:rsidR="00EA51C3">
        <w:rPr>
          <w:rFonts w:cs="Times New Roman"/>
          <w:sz w:val="24"/>
          <w:szCs w:val="24"/>
          <w:lang w:val="en-US"/>
        </w:rPr>
        <w:t>extend</w:t>
      </w:r>
      <w:r w:rsidR="00EB14E6">
        <w:rPr>
          <w:rFonts w:cs="Times New Roman"/>
          <w:sz w:val="24"/>
          <w:szCs w:val="24"/>
          <w:lang w:val="en-US"/>
        </w:rPr>
        <w:t xml:space="preserve"> the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252339">
        <w:rPr>
          <w:rFonts w:cs="Times New Roman"/>
          <w:sz w:val="24"/>
          <w:szCs w:val="24"/>
          <w:lang w:val="en-US"/>
        </w:rPr>
        <w:t xml:space="preserve">communication and information technology </w:t>
      </w:r>
      <w:r w:rsidR="00EB14E6">
        <w:rPr>
          <w:rFonts w:cs="Times New Roman"/>
          <w:sz w:val="24"/>
          <w:szCs w:val="24"/>
          <w:lang w:val="en-US"/>
        </w:rPr>
        <w:t xml:space="preserve">network </w:t>
      </w:r>
      <w:r w:rsidR="00252339">
        <w:rPr>
          <w:rFonts w:cs="Times New Roman"/>
          <w:sz w:val="24"/>
          <w:szCs w:val="24"/>
          <w:lang w:val="en-US"/>
        </w:rPr>
        <w:t xml:space="preserve">to meet </w:t>
      </w:r>
      <w:r w:rsidR="00EB14E6">
        <w:rPr>
          <w:rFonts w:cs="Times New Roman"/>
          <w:sz w:val="24"/>
          <w:szCs w:val="24"/>
          <w:lang w:val="en-US"/>
        </w:rPr>
        <w:t>future growth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="005A4000" w:rsidRPr="005A4000">
        <w:rPr>
          <w:rFonts w:cs="Times New Roman"/>
          <w:sz w:val="24"/>
          <w:szCs w:val="24"/>
          <w:lang w:val="en-US"/>
        </w:rPr>
        <w:t>following the establishment of ASEAN Economic Community (AEC)</w:t>
      </w:r>
      <w:r w:rsidR="00E50EFF">
        <w:rPr>
          <w:rFonts w:cs="Times New Roman"/>
          <w:sz w:val="24"/>
          <w:szCs w:val="24"/>
          <w:lang w:val="en-US"/>
        </w:rPr>
        <w:t>.</w:t>
      </w:r>
    </w:p>
    <w:p w:rsidR="005A4000" w:rsidRDefault="005A4000" w:rsidP="00345887">
      <w:pPr>
        <w:jc w:val="thaiDistribute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br w:type="page"/>
      </w:r>
    </w:p>
    <w:p w:rsidR="00746F5B" w:rsidRPr="00C27D18" w:rsidRDefault="00746F5B" w:rsidP="00746F5B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>II. Organization Structure</w:t>
      </w:r>
    </w:p>
    <w:p w:rsidR="0057557C" w:rsidRPr="00C27D18" w:rsidRDefault="0057557C" w:rsidP="0057557C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t>- Internal Agencies</w:t>
      </w:r>
    </w:p>
    <w:p w:rsidR="0057557C" w:rsidRPr="00AC1BD2" w:rsidRDefault="00037842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To facilitate its operation</w:t>
      </w:r>
      <w:r w:rsidR="00442188"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  <w:lang w:val="en-US"/>
        </w:rPr>
        <w:t xml:space="preserve"> for </w:t>
      </w:r>
      <w:r w:rsidR="00442188">
        <w:rPr>
          <w:rFonts w:cs="Times New Roman"/>
          <w:sz w:val="24"/>
          <w:szCs w:val="24"/>
          <w:lang w:val="en-US"/>
        </w:rPr>
        <w:t xml:space="preserve">the </w:t>
      </w:r>
      <w:r>
        <w:rPr>
          <w:rFonts w:cs="Times New Roman"/>
          <w:sz w:val="24"/>
          <w:szCs w:val="24"/>
          <w:lang w:val="en-US"/>
        </w:rPr>
        <w:t>further efficiency and effectiveness of</w:t>
      </w:r>
      <w:r w:rsidR="00442188">
        <w:rPr>
          <w:rFonts w:cs="Times New Roman"/>
          <w:sz w:val="24"/>
          <w:szCs w:val="24"/>
          <w:lang w:val="en-US"/>
        </w:rPr>
        <w:t xml:space="preserve"> its</w:t>
      </w:r>
      <w:r>
        <w:rPr>
          <w:rFonts w:cs="Times New Roman"/>
          <w:sz w:val="24"/>
          <w:szCs w:val="24"/>
          <w:lang w:val="en-US"/>
        </w:rPr>
        <w:t xml:space="preserve"> official performance, the </w:t>
      </w:r>
      <w:r w:rsidR="00AC1BD2">
        <w:rPr>
          <w:rFonts w:cs="Times New Roman"/>
          <w:sz w:val="24"/>
          <w:szCs w:val="24"/>
          <w:lang w:val="en-US"/>
        </w:rPr>
        <w:t>Communication Division</w:t>
      </w:r>
      <w:r w:rsidR="007D788C">
        <w:rPr>
          <w:rFonts w:cs="Times New Roman"/>
          <w:sz w:val="24"/>
          <w:szCs w:val="24"/>
          <w:lang w:val="en-US"/>
        </w:rPr>
        <w:t xml:space="preserve"> </w:t>
      </w:r>
      <w:r w:rsidR="0057557C" w:rsidRPr="00AC1BD2">
        <w:rPr>
          <w:rFonts w:cs="Times New Roman"/>
          <w:sz w:val="24"/>
          <w:szCs w:val="24"/>
          <w:lang w:val="en-US"/>
        </w:rPr>
        <w:t xml:space="preserve">is divided internally into </w:t>
      </w:r>
      <w:r w:rsidR="00AC1BD2">
        <w:rPr>
          <w:rFonts w:cs="Times New Roman"/>
          <w:sz w:val="24"/>
          <w:szCs w:val="24"/>
          <w:lang w:val="en-US"/>
        </w:rPr>
        <w:t xml:space="preserve">three </w:t>
      </w:r>
      <w:r w:rsidR="002C1579">
        <w:rPr>
          <w:rFonts w:cs="Times New Roman"/>
          <w:sz w:val="24"/>
          <w:szCs w:val="24"/>
          <w:lang w:val="en-US"/>
        </w:rPr>
        <w:t>subdivision</w:t>
      </w:r>
      <w:r w:rsidR="0057557C" w:rsidRPr="00AC1BD2">
        <w:rPr>
          <w:rFonts w:cs="Times New Roman"/>
          <w:sz w:val="24"/>
          <w:szCs w:val="24"/>
          <w:lang w:val="en-US"/>
        </w:rPr>
        <w:t xml:space="preserve">s and one </w:t>
      </w:r>
      <w:r w:rsidR="002C1579">
        <w:rPr>
          <w:rFonts w:cs="Times New Roman"/>
          <w:sz w:val="24"/>
          <w:szCs w:val="24"/>
          <w:lang w:val="en-US"/>
        </w:rPr>
        <w:t>cluster</w:t>
      </w:r>
      <w:r w:rsidR="00442188">
        <w:rPr>
          <w:rFonts w:cs="Times New Roman"/>
          <w:sz w:val="24"/>
          <w:szCs w:val="24"/>
          <w:lang w:val="en-US"/>
        </w:rPr>
        <w:t>,</w:t>
      </w:r>
      <w:r w:rsidR="007D788C">
        <w:rPr>
          <w:rFonts w:cs="Times New Roman"/>
          <w:sz w:val="24"/>
          <w:szCs w:val="24"/>
          <w:lang w:val="en-US"/>
        </w:rPr>
        <w:t xml:space="preserve"> </w:t>
      </w:r>
      <w:r w:rsidR="00AC1BD2">
        <w:rPr>
          <w:rFonts w:cs="Times New Roman"/>
          <w:sz w:val="24"/>
          <w:szCs w:val="24"/>
          <w:lang w:val="en-US"/>
        </w:rPr>
        <w:t xml:space="preserve">and 13 centers </w:t>
      </w:r>
      <w:r w:rsidR="0057557C" w:rsidRPr="00AC1BD2">
        <w:rPr>
          <w:rFonts w:cs="Times New Roman"/>
          <w:sz w:val="24"/>
          <w:szCs w:val="24"/>
          <w:lang w:val="en-US"/>
        </w:rPr>
        <w:t>as follows:</w:t>
      </w:r>
    </w:p>
    <w:p w:rsidR="00AC1BD2" w:rsidRDefault="00AC1BD2" w:rsidP="0057557C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AC1BD2">
        <w:rPr>
          <w:rFonts w:cs="Times New Roman"/>
          <w:b/>
          <w:bCs/>
          <w:sz w:val="24"/>
          <w:szCs w:val="24"/>
          <w:lang w:val="en-US"/>
        </w:rPr>
        <w:t xml:space="preserve">Communication </w:t>
      </w:r>
      <w:r w:rsidR="00224D22">
        <w:rPr>
          <w:rFonts w:cs="Times New Roman"/>
          <w:b/>
          <w:bCs/>
          <w:sz w:val="24"/>
          <w:szCs w:val="24"/>
          <w:lang w:val="en-US"/>
        </w:rPr>
        <w:t>Direction</w:t>
      </w:r>
      <w:r w:rsidRPr="00AC1BD2">
        <w:rPr>
          <w:rFonts w:cs="Times New Roman"/>
          <w:b/>
          <w:bCs/>
          <w:sz w:val="24"/>
          <w:szCs w:val="24"/>
          <w:lang w:val="en-US"/>
        </w:rPr>
        <w:t xml:space="preserve"> S</w:t>
      </w:r>
      <w:r>
        <w:rPr>
          <w:rFonts w:cs="Times New Roman"/>
          <w:b/>
          <w:bCs/>
          <w:sz w:val="24"/>
          <w:szCs w:val="24"/>
          <w:lang w:val="en-US"/>
        </w:rPr>
        <w:t>ubdivisi</w:t>
      </w:r>
      <w:r w:rsidRPr="00AC1BD2">
        <w:rPr>
          <w:rFonts w:cs="Times New Roman"/>
          <w:b/>
          <w:bCs/>
          <w:sz w:val="24"/>
          <w:szCs w:val="24"/>
          <w:lang w:val="en-US"/>
        </w:rPr>
        <w:t>on</w:t>
      </w:r>
    </w:p>
    <w:p w:rsidR="00AC1BD2" w:rsidRPr="00224D22" w:rsidRDefault="004D03F3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 w:rsidRPr="00224D22">
        <w:rPr>
          <w:rFonts w:cs="Times New Roman"/>
          <w:sz w:val="24"/>
          <w:szCs w:val="24"/>
          <w:lang w:val="en-US"/>
        </w:rPr>
        <w:t>General Administration</w:t>
      </w:r>
      <w:r w:rsidR="00224D22" w:rsidRPr="00224D22">
        <w:rPr>
          <w:rFonts w:cs="Times New Roman"/>
          <w:sz w:val="24"/>
          <w:szCs w:val="24"/>
          <w:lang w:val="en-US"/>
        </w:rPr>
        <w:t xml:space="preserve"> Group</w:t>
      </w:r>
    </w:p>
    <w:p w:rsidR="004D03F3" w:rsidRPr="00F30229" w:rsidRDefault="00F30229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 w:rsidRPr="00F30229">
        <w:rPr>
          <w:rFonts w:cs="Times New Roman"/>
          <w:sz w:val="24"/>
          <w:szCs w:val="24"/>
          <w:lang w:val="en-US"/>
        </w:rPr>
        <w:t>Supply Group</w:t>
      </w:r>
    </w:p>
    <w:p w:rsidR="00F30229" w:rsidRDefault="00F30229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 w:rsidRPr="00F30229">
        <w:rPr>
          <w:rFonts w:cs="Times New Roman"/>
          <w:sz w:val="24"/>
          <w:szCs w:val="24"/>
          <w:lang w:val="en-US"/>
        </w:rPr>
        <w:t>Personnel Administr</w:t>
      </w:r>
      <w:r>
        <w:rPr>
          <w:rFonts w:cs="Times New Roman"/>
          <w:sz w:val="24"/>
          <w:szCs w:val="24"/>
          <w:lang w:val="en-US"/>
        </w:rPr>
        <w:t>a</w:t>
      </w:r>
      <w:r w:rsidRPr="00F30229">
        <w:rPr>
          <w:rFonts w:cs="Times New Roman"/>
          <w:sz w:val="24"/>
          <w:szCs w:val="24"/>
          <w:lang w:val="en-US"/>
        </w:rPr>
        <w:t>tion Group</w:t>
      </w:r>
    </w:p>
    <w:p w:rsidR="008F5D07" w:rsidRPr="00F30229" w:rsidRDefault="00F30229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Finance Group</w:t>
      </w:r>
    </w:p>
    <w:p w:rsidR="008F5D07" w:rsidRPr="00F30229" w:rsidRDefault="00F30229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Policy and Planning Analysis Group</w:t>
      </w:r>
    </w:p>
    <w:p w:rsidR="008F5D07" w:rsidRDefault="00F30229" w:rsidP="00BC3003">
      <w:pPr>
        <w:pStyle w:val="a3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Frequency Management Group</w:t>
      </w:r>
    </w:p>
    <w:p w:rsidR="0057557C" w:rsidRDefault="004D03F3" w:rsidP="0057557C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4D03F3">
        <w:rPr>
          <w:rFonts w:cs="Times New Roman"/>
          <w:b/>
          <w:bCs/>
          <w:sz w:val="24"/>
          <w:szCs w:val="24"/>
          <w:lang w:val="en-US"/>
        </w:rPr>
        <w:t>Communication</w:t>
      </w:r>
      <w:r w:rsidR="00224D22">
        <w:rPr>
          <w:rFonts w:cs="Times New Roman"/>
          <w:b/>
          <w:bCs/>
          <w:sz w:val="24"/>
          <w:szCs w:val="24"/>
          <w:lang w:val="en-US"/>
        </w:rPr>
        <w:t xml:space="preserve"> Operation Subdivision</w:t>
      </w:r>
    </w:p>
    <w:p w:rsidR="00224D22" w:rsidRDefault="00224D22" w:rsidP="00BC3003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  <w:lang w:val="en-US"/>
        </w:rPr>
      </w:pPr>
      <w:r w:rsidRPr="00224D22">
        <w:rPr>
          <w:rFonts w:cs="Times New Roman"/>
          <w:sz w:val="24"/>
          <w:szCs w:val="24"/>
          <w:lang w:val="en-US"/>
        </w:rPr>
        <w:t xml:space="preserve">Communication </w:t>
      </w:r>
      <w:r>
        <w:rPr>
          <w:rFonts w:cs="Times New Roman"/>
          <w:sz w:val="24"/>
          <w:szCs w:val="24"/>
          <w:lang w:val="en-US"/>
        </w:rPr>
        <w:t>Command Center Group</w:t>
      </w:r>
    </w:p>
    <w:p w:rsidR="00224D22" w:rsidRDefault="00224D22" w:rsidP="00BC3003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Information and Correspondence Group</w:t>
      </w:r>
    </w:p>
    <w:p w:rsidR="00BB7F50" w:rsidRDefault="00CA1F90" w:rsidP="00BC3003">
      <w:pPr>
        <w:pStyle w:val="a3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Offsite Communication Group</w:t>
      </w:r>
    </w:p>
    <w:p w:rsidR="002C1579" w:rsidRPr="00BC3003" w:rsidRDefault="00BC3003" w:rsidP="00BC3003">
      <w:pPr>
        <w:pStyle w:val="a3"/>
        <w:numPr>
          <w:ilvl w:val="0"/>
          <w:numId w:val="9"/>
        </w:num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BC3003">
        <w:rPr>
          <w:rFonts w:cs="Times New Roman"/>
          <w:sz w:val="24"/>
          <w:szCs w:val="24"/>
          <w:lang w:val="en-US"/>
        </w:rPr>
        <w:t>Broadcasting Operation Group</w:t>
      </w:r>
    </w:p>
    <w:p w:rsidR="00224D22" w:rsidRDefault="00224D22" w:rsidP="00224D22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224D22">
        <w:rPr>
          <w:rFonts w:cs="Times New Roman"/>
          <w:b/>
          <w:bCs/>
          <w:sz w:val="24"/>
          <w:szCs w:val="24"/>
          <w:lang w:val="en-US"/>
        </w:rPr>
        <w:t>Maintenance and Logistics Subdivision</w:t>
      </w:r>
    </w:p>
    <w:p w:rsidR="00224D22" w:rsidRPr="009D04E1" w:rsidRDefault="00D64D96" w:rsidP="00BC3003">
      <w:pPr>
        <w:pStyle w:val="a3"/>
        <w:numPr>
          <w:ilvl w:val="0"/>
          <w:numId w:val="11"/>
        </w:num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Communication </w:t>
      </w:r>
      <w:r w:rsidR="00877AF2">
        <w:rPr>
          <w:rFonts w:cs="Times New Roman"/>
          <w:sz w:val="24"/>
          <w:szCs w:val="24"/>
          <w:lang w:val="en-US"/>
        </w:rPr>
        <w:t xml:space="preserve">Tool Logistics Group </w:t>
      </w:r>
    </w:p>
    <w:p w:rsidR="009D04E1" w:rsidRPr="009D04E1" w:rsidRDefault="009D04E1" w:rsidP="00BC3003">
      <w:pPr>
        <w:pStyle w:val="a3"/>
        <w:numPr>
          <w:ilvl w:val="0"/>
          <w:numId w:val="11"/>
        </w:num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9D04E1">
        <w:rPr>
          <w:rFonts w:cs="Times New Roman"/>
          <w:sz w:val="24"/>
          <w:szCs w:val="24"/>
          <w:lang w:val="en-US"/>
        </w:rPr>
        <w:t>Communication Tool Maintenance Group</w:t>
      </w:r>
    </w:p>
    <w:p w:rsidR="009D04E1" w:rsidRPr="00BC3003" w:rsidRDefault="00BB7F50" w:rsidP="00BC3003">
      <w:pPr>
        <w:pStyle w:val="a3"/>
        <w:numPr>
          <w:ilvl w:val="0"/>
          <w:numId w:val="11"/>
        </w:num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Electric Power Equipment Group</w:t>
      </w:r>
    </w:p>
    <w:p w:rsidR="00BC3003" w:rsidRPr="009D04E1" w:rsidRDefault="00BC3003" w:rsidP="00BC3003">
      <w:pPr>
        <w:pStyle w:val="a3"/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</w:p>
    <w:p w:rsidR="009D04E1" w:rsidRDefault="002C1579" w:rsidP="009D04E1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Strategies of Communication and Information Development for Security Cluster</w:t>
      </w:r>
    </w:p>
    <w:p w:rsidR="002C1579" w:rsidRPr="002C1579" w:rsidRDefault="00BF6315" w:rsidP="00BF6315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1. </w:t>
      </w:r>
      <w:r w:rsidR="002C1579" w:rsidRPr="002C1579">
        <w:rPr>
          <w:rFonts w:cs="Times New Roman"/>
          <w:sz w:val="24"/>
          <w:szCs w:val="24"/>
          <w:lang w:val="en-US"/>
        </w:rPr>
        <w:t xml:space="preserve">Communication Engineering </w:t>
      </w:r>
      <w:r w:rsidR="002C1579">
        <w:rPr>
          <w:rFonts w:cs="Times New Roman"/>
          <w:sz w:val="24"/>
          <w:szCs w:val="24"/>
          <w:lang w:val="en-US"/>
        </w:rPr>
        <w:t>Academic</w:t>
      </w:r>
      <w:r w:rsidR="00C46103">
        <w:rPr>
          <w:rFonts w:cs="Times New Roman"/>
          <w:sz w:val="24"/>
          <w:szCs w:val="24"/>
          <w:lang w:val="en-US"/>
        </w:rPr>
        <w:t>s</w:t>
      </w:r>
      <w:r w:rsidR="002C1579">
        <w:rPr>
          <w:rFonts w:cs="Times New Roman"/>
          <w:sz w:val="24"/>
          <w:szCs w:val="24"/>
          <w:lang w:val="en-US"/>
        </w:rPr>
        <w:t xml:space="preserve"> and Standard Group </w:t>
      </w:r>
    </w:p>
    <w:p w:rsidR="00877AF2" w:rsidRPr="002C1579" w:rsidRDefault="00BF6315" w:rsidP="00BF6315">
      <w:pPr>
        <w:pStyle w:val="a3"/>
        <w:spacing w:line="360" w:lineRule="auto"/>
        <w:ind w:left="360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2. </w:t>
      </w:r>
      <w:r w:rsidR="009D04E1">
        <w:rPr>
          <w:rFonts w:cs="Times New Roman"/>
          <w:sz w:val="24"/>
          <w:szCs w:val="24"/>
          <w:lang w:val="en-US"/>
        </w:rPr>
        <w:t>Radio Communication Technology Group</w:t>
      </w:r>
    </w:p>
    <w:p w:rsidR="002C1579" w:rsidRPr="00BF6315" w:rsidRDefault="00BF6315" w:rsidP="00BF6315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 w:rsidRPr="00BF6315">
        <w:rPr>
          <w:rFonts w:cs="Times New Roman"/>
          <w:sz w:val="24"/>
          <w:szCs w:val="24"/>
          <w:lang w:val="en-US"/>
        </w:rPr>
        <w:t xml:space="preserve">3. </w:t>
      </w:r>
      <w:r>
        <w:rPr>
          <w:rFonts w:cs="Times New Roman"/>
          <w:sz w:val="24"/>
          <w:szCs w:val="24"/>
          <w:lang w:val="en-US"/>
        </w:rPr>
        <w:t>Telecommunication Technology Group</w:t>
      </w:r>
    </w:p>
    <w:p w:rsidR="008F5D07" w:rsidRPr="00BF6315" w:rsidRDefault="00BF6315" w:rsidP="00BF6315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 w:rsidRPr="00BF6315">
        <w:rPr>
          <w:rFonts w:cs="Times New Roman"/>
          <w:sz w:val="24"/>
          <w:szCs w:val="24"/>
          <w:lang w:val="en-US"/>
        </w:rPr>
        <w:t xml:space="preserve">4. </w:t>
      </w:r>
      <w:r>
        <w:rPr>
          <w:rFonts w:cs="Times New Roman"/>
          <w:sz w:val="24"/>
          <w:szCs w:val="24"/>
          <w:lang w:val="en-US"/>
        </w:rPr>
        <w:t>Satellite Communication and Transmission System Technology Group</w:t>
      </w:r>
    </w:p>
    <w:p w:rsidR="008F5D07" w:rsidRPr="00BF6315" w:rsidRDefault="00BF6315" w:rsidP="00BF6315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 w:rsidRPr="00BF6315">
        <w:rPr>
          <w:rFonts w:cs="Times New Roman"/>
          <w:sz w:val="24"/>
          <w:szCs w:val="24"/>
          <w:lang w:val="en-US"/>
        </w:rPr>
        <w:t xml:space="preserve">5. </w:t>
      </w:r>
      <w:r>
        <w:rPr>
          <w:rFonts w:cs="Times New Roman"/>
          <w:sz w:val="24"/>
          <w:szCs w:val="24"/>
          <w:lang w:val="en-US"/>
        </w:rPr>
        <w:t>Communication Technology Group</w:t>
      </w:r>
    </w:p>
    <w:p w:rsidR="00BF6315" w:rsidRDefault="00BF6315" w:rsidP="00BF6315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 w:rsidRPr="00BF6315">
        <w:rPr>
          <w:rFonts w:cs="Times New Roman"/>
          <w:sz w:val="24"/>
          <w:szCs w:val="24"/>
          <w:lang w:val="en-US"/>
        </w:rPr>
        <w:t xml:space="preserve">6. </w:t>
      </w:r>
      <w:r>
        <w:rPr>
          <w:rFonts w:cs="Times New Roman"/>
          <w:sz w:val="24"/>
          <w:szCs w:val="24"/>
          <w:lang w:val="en-US"/>
        </w:rPr>
        <w:t>Close Circuit Television System Technology Group</w:t>
      </w:r>
    </w:p>
    <w:p w:rsidR="003C32A0" w:rsidRPr="00D074FF" w:rsidRDefault="00BF6315" w:rsidP="00D074FF">
      <w:pPr>
        <w:pStyle w:val="a3"/>
        <w:spacing w:line="360" w:lineRule="auto"/>
        <w:ind w:left="360"/>
        <w:rPr>
          <w:rFonts w:cs="Times New Roman"/>
          <w:sz w:val="24"/>
          <w:szCs w:val="24"/>
          <w:lang w:val="en-US"/>
        </w:rPr>
      </w:pPr>
      <w:r w:rsidRPr="00BF6315">
        <w:rPr>
          <w:rFonts w:cs="Times New Roman"/>
          <w:sz w:val="24"/>
          <w:szCs w:val="24"/>
          <w:lang w:val="en-US"/>
        </w:rPr>
        <w:t xml:space="preserve">7. </w:t>
      </w:r>
      <w:r>
        <w:rPr>
          <w:rFonts w:cs="Times New Roman"/>
          <w:sz w:val="24"/>
          <w:szCs w:val="24"/>
          <w:lang w:val="en-US"/>
        </w:rPr>
        <w:t xml:space="preserve">Electricity System </w:t>
      </w:r>
      <w:r w:rsidRPr="00A05BC6">
        <w:rPr>
          <w:rFonts w:cs="Times New Roman"/>
          <w:sz w:val="24"/>
          <w:szCs w:val="24"/>
          <w:lang w:val="en-US"/>
        </w:rPr>
        <w:t>and Infrastructure</w:t>
      </w:r>
      <w:r>
        <w:rPr>
          <w:rFonts w:cs="Times New Roman"/>
          <w:sz w:val="24"/>
          <w:szCs w:val="24"/>
          <w:lang w:val="en-US"/>
        </w:rPr>
        <w:t xml:space="preserve"> Group</w:t>
      </w:r>
      <w:r w:rsidR="003C32A0">
        <w:rPr>
          <w:rFonts w:cs="Times New Roman"/>
          <w:b/>
          <w:bCs/>
          <w:sz w:val="24"/>
          <w:szCs w:val="24"/>
          <w:lang w:val="en-US"/>
        </w:rPr>
        <w:br w:type="page"/>
      </w:r>
    </w:p>
    <w:p w:rsidR="006A4D84" w:rsidRPr="006721F2" w:rsidRDefault="006A4D84" w:rsidP="001E38D4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6721F2">
        <w:rPr>
          <w:rFonts w:cs="Times New Roman"/>
          <w:b/>
          <w:bCs/>
          <w:sz w:val="24"/>
          <w:szCs w:val="24"/>
          <w:lang w:val="en-US"/>
        </w:rPr>
        <w:lastRenderedPageBreak/>
        <w:t>- Authority and Function</w:t>
      </w:r>
      <w:r w:rsidR="00187FAF" w:rsidRPr="006721F2">
        <w:rPr>
          <w:rFonts w:cs="Times New Roman"/>
          <w:b/>
          <w:bCs/>
          <w:sz w:val="24"/>
          <w:szCs w:val="24"/>
          <w:lang w:val="en-US"/>
        </w:rPr>
        <w:t>s</w:t>
      </w:r>
    </w:p>
    <w:p w:rsidR="006A4D84" w:rsidRDefault="00BA682A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 w:rsidRPr="006721F2">
        <w:rPr>
          <w:rFonts w:cs="Times New Roman"/>
          <w:sz w:val="24"/>
          <w:szCs w:val="24"/>
          <w:lang w:val="en-US"/>
        </w:rPr>
        <w:t>According to the Ministerial Regulation on Organization of Department of Provincial Administration</w:t>
      </w:r>
      <w:r w:rsidR="00D20002" w:rsidRPr="006721F2">
        <w:rPr>
          <w:rFonts w:cs="Times New Roman"/>
          <w:sz w:val="24"/>
          <w:szCs w:val="24"/>
          <w:lang w:val="en-US"/>
        </w:rPr>
        <w:t xml:space="preserve"> of the Ministry of Interior, B.E. 2545 (2002), the </w:t>
      </w:r>
      <w:r w:rsidR="003B448A">
        <w:rPr>
          <w:rFonts w:cs="Times New Roman"/>
          <w:sz w:val="24"/>
          <w:szCs w:val="24"/>
          <w:lang w:val="en-US"/>
        </w:rPr>
        <w:t xml:space="preserve">Communication Division </w:t>
      </w:r>
      <w:r w:rsidR="00A05C5B" w:rsidRPr="006721F2">
        <w:rPr>
          <w:rFonts w:cs="Times New Roman"/>
          <w:sz w:val="24"/>
          <w:szCs w:val="24"/>
          <w:lang w:val="en-US"/>
        </w:rPr>
        <w:t>has the following responsibilities</w:t>
      </w:r>
      <w:r w:rsidR="00D20002" w:rsidRPr="006721F2">
        <w:rPr>
          <w:rFonts w:cs="Times New Roman"/>
          <w:sz w:val="24"/>
          <w:szCs w:val="24"/>
          <w:lang w:val="en-US"/>
        </w:rPr>
        <w:t>:</w:t>
      </w:r>
    </w:p>
    <w:p w:rsidR="003C32A0" w:rsidRDefault="003B448A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  <w:t>1.</w:t>
      </w:r>
      <w:r w:rsidR="00345887">
        <w:rPr>
          <w:rFonts w:cs="Times New Roman"/>
          <w:sz w:val="24"/>
          <w:szCs w:val="24"/>
          <w:lang w:val="en-US"/>
        </w:rPr>
        <w:t xml:space="preserve"> </w:t>
      </w:r>
      <w:r w:rsidR="003C32A0" w:rsidRPr="00C27D18">
        <w:rPr>
          <w:rFonts w:cs="Times New Roman"/>
          <w:sz w:val="24"/>
          <w:szCs w:val="24"/>
          <w:lang w:val="en-US"/>
        </w:rPr>
        <w:t xml:space="preserve">To </w:t>
      </w:r>
      <w:r w:rsidR="00442188">
        <w:rPr>
          <w:rFonts w:cs="Times New Roman"/>
          <w:sz w:val="24"/>
          <w:szCs w:val="24"/>
          <w:lang w:val="en-US"/>
        </w:rPr>
        <w:t xml:space="preserve">undertake </w:t>
      </w:r>
      <w:r w:rsidR="003C32A0">
        <w:rPr>
          <w:rFonts w:cs="Times New Roman"/>
          <w:sz w:val="24"/>
          <w:szCs w:val="24"/>
          <w:lang w:val="en-US"/>
        </w:rPr>
        <w:t>duties concerning communication</w:t>
      </w:r>
      <w:r w:rsidR="00442188">
        <w:rPr>
          <w:rFonts w:cs="Times New Roman"/>
          <w:sz w:val="24"/>
          <w:szCs w:val="24"/>
          <w:lang w:val="en-US"/>
        </w:rPr>
        <w:t>s</w:t>
      </w:r>
      <w:r w:rsidR="003C32A0">
        <w:rPr>
          <w:rFonts w:cs="Times New Roman"/>
          <w:sz w:val="24"/>
          <w:szCs w:val="24"/>
          <w:lang w:val="en-US"/>
        </w:rPr>
        <w:t xml:space="preserve"> and information technology among provinces, districts, sub-districts and villages</w:t>
      </w:r>
    </w:p>
    <w:p w:rsidR="003C32A0" w:rsidRDefault="003C32A0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          2. To </w:t>
      </w:r>
      <w:r>
        <w:rPr>
          <w:rFonts w:cs="Times New Roman"/>
          <w:sz w:val="24"/>
          <w:szCs w:val="24"/>
          <w:lang w:val="en-US"/>
        </w:rPr>
        <w:t>provide, repair, and maintain the communication</w:t>
      </w:r>
      <w:r w:rsidR="00442188"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  <w:lang w:val="en-US"/>
        </w:rPr>
        <w:t xml:space="preserve"> system</w:t>
      </w:r>
      <w:r w:rsidR="00442188">
        <w:rPr>
          <w:rFonts w:cs="Times New Roman"/>
          <w:sz w:val="24"/>
          <w:szCs w:val="24"/>
          <w:lang w:val="en-US"/>
        </w:rPr>
        <w:t>s</w:t>
      </w:r>
      <w:r w:rsidR="00EA51C3">
        <w:rPr>
          <w:rFonts w:cs="Times New Roman"/>
          <w:sz w:val="24"/>
          <w:szCs w:val="24"/>
          <w:lang w:val="en-US"/>
        </w:rPr>
        <w:t xml:space="preserve"> </w:t>
      </w:r>
      <w:r w:rsidRPr="0023639B">
        <w:rPr>
          <w:rFonts w:cs="Times New Roman"/>
          <w:sz w:val="24"/>
          <w:szCs w:val="24"/>
          <w:lang w:val="en-US"/>
        </w:rPr>
        <w:t xml:space="preserve">of the Department of Provincial Administration  </w:t>
      </w:r>
    </w:p>
    <w:p w:rsidR="003B448A" w:rsidRPr="006721F2" w:rsidRDefault="003C32A0" w:rsidP="00345887">
      <w:pPr>
        <w:spacing w:line="360" w:lineRule="auto"/>
        <w:jc w:val="thaiDistribute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     3. To c</w:t>
      </w:r>
      <w:r w:rsidR="003B448A" w:rsidRPr="006721F2">
        <w:rPr>
          <w:rFonts w:cs="Times New Roman"/>
          <w:sz w:val="24"/>
          <w:szCs w:val="24"/>
          <w:lang w:val="en-US"/>
        </w:rPr>
        <w:t>oordinat</w:t>
      </w:r>
      <w:r>
        <w:rPr>
          <w:rFonts w:cs="Times New Roman"/>
          <w:sz w:val="24"/>
          <w:szCs w:val="24"/>
          <w:lang w:val="en-US"/>
        </w:rPr>
        <w:t>e</w:t>
      </w:r>
      <w:r w:rsidR="003B448A" w:rsidRPr="006721F2">
        <w:rPr>
          <w:rFonts w:cs="Times New Roman"/>
          <w:sz w:val="24"/>
          <w:szCs w:val="24"/>
          <w:lang w:val="en-US"/>
        </w:rPr>
        <w:t xml:space="preserve"> or support the work of other relevant agencies; and</w:t>
      </w:r>
      <w:r w:rsidR="003B448A">
        <w:rPr>
          <w:rFonts w:cs="Times New Roman"/>
          <w:sz w:val="24"/>
          <w:szCs w:val="24"/>
          <w:lang w:val="en-US"/>
        </w:rPr>
        <w:t xml:space="preserve"> p</w:t>
      </w:r>
      <w:r w:rsidR="00FF7625">
        <w:rPr>
          <w:rFonts w:cs="Times New Roman"/>
          <w:sz w:val="24"/>
          <w:szCs w:val="24"/>
          <w:lang w:val="en-US"/>
        </w:rPr>
        <w:t>e</w:t>
      </w:r>
      <w:r w:rsidR="003B448A" w:rsidRPr="006721F2">
        <w:rPr>
          <w:rFonts w:cs="Times New Roman"/>
          <w:sz w:val="24"/>
          <w:szCs w:val="24"/>
          <w:lang w:val="en-US"/>
        </w:rPr>
        <w:t>rform other duties as assigned.</w:t>
      </w:r>
    </w:p>
    <w:p w:rsidR="003B448A" w:rsidRPr="006721F2" w:rsidRDefault="003B448A" w:rsidP="001E38D4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A05C5B" w:rsidRPr="006721F2" w:rsidRDefault="00A05C5B" w:rsidP="003B448A">
      <w:pPr>
        <w:spacing w:line="360" w:lineRule="auto"/>
        <w:rPr>
          <w:rFonts w:cs="Times New Roman"/>
          <w:sz w:val="24"/>
          <w:szCs w:val="24"/>
          <w:lang w:val="en-US"/>
        </w:rPr>
      </w:pPr>
    </w:p>
    <w:p w:rsidR="003B448A" w:rsidRDefault="003B448A">
      <w:pPr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br w:type="page"/>
      </w:r>
    </w:p>
    <w:p w:rsidR="00391DE1" w:rsidRPr="00C27D18" w:rsidRDefault="00E9534C" w:rsidP="00D074FF">
      <w:pPr>
        <w:spacing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b/>
          <w:bCs/>
          <w:sz w:val="24"/>
          <w:szCs w:val="24"/>
          <w:lang w:val="en-US"/>
        </w:rPr>
        <w:lastRenderedPageBreak/>
        <w:t xml:space="preserve">3. </w:t>
      </w:r>
      <w:r w:rsidR="00B5613F" w:rsidRPr="00C27D1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556C2" w:rsidRPr="00C27D18">
        <w:rPr>
          <w:rFonts w:cs="Times New Roman"/>
          <w:b/>
          <w:bCs/>
          <w:sz w:val="24"/>
          <w:szCs w:val="24"/>
          <w:lang w:val="en-US"/>
        </w:rPr>
        <w:t>Contact us</w:t>
      </w:r>
    </w:p>
    <w:p w:rsidR="00895140" w:rsidRDefault="00895140" w:rsidP="00252F50">
      <w:pPr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 xml:space="preserve">- </w:t>
      </w:r>
      <w:r w:rsidRPr="00895140">
        <w:rPr>
          <w:rFonts w:cs="Times New Roman"/>
          <w:sz w:val="24"/>
          <w:szCs w:val="24"/>
          <w:lang w:val="en-US"/>
        </w:rPr>
        <w:t>Communication Division</w:t>
      </w:r>
      <w:r w:rsidR="00F631F8">
        <w:rPr>
          <w:rFonts w:cs="Times New Roman"/>
          <w:sz w:val="24"/>
          <w:szCs w:val="24"/>
          <w:lang w:val="en-US"/>
        </w:rPr>
        <w:t xml:space="preserve">, </w:t>
      </w:r>
      <w:r w:rsidR="00F631F8" w:rsidRPr="00C27D18">
        <w:rPr>
          <w:rFonts w:cs="Times New Roman"/>
          <w:sz w:val="24"/>
          <w:szCs w:val="24"/>
          <w:lang w:val="en-US"/>
        </w:rPr>
        <w:t>Department of Provincial Administration</w:t>
      </w:r>
      <w:r w:rsidR="00F631F8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="00F631F8" w:rsidRPr="00F631F8">
        <w:rPr>
          <w:rFonts w:cs="Times New Roman"/>
          <w:sz w:val="24"/>
          <w:szCs w:val="24"/>
          <w:lang w:val="en-US"/>
        </w:rPr>
        <w:t>Suan</w:t>
      </w:r>
      <w:proofErr w:type="spellEnd"/>
      <w:r w:rsidR="00EA51C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F631F8" w:rsidRPr="00F631F8">
        <w:rPr>
          <w:rFonts w:cs="Times New Roman"/>
          <w:sz w:val="24"/>
          <w:szCs w:val="24"/>
          <w:lang w:val="en-US"/>
        </w:rPr>
        <w:t>Sunandha</w:t>
      </w:r>
      <w:proofErr w:type="spellEnd"/>
      <w:r w:rsidR="00F631F8" w:rsidRPr="00F631F8">
        <w:rPr>
          <w:rFonts w:cs="Times New Roman"/>
          <w:sz w:val="24"/>
          <w:szCs w:val="24"/>
          <w:lang w:val="en-US"/>
        </w:rPr>
        <w:t xml:space="preserve"> Palace</w:t>
      </w:r>
      <w:r w:rsidR="00F631F8">
        <w:rPr>
          <w:rFonts w:cs="Times New Roman"/>
          <w:sz w:val="24"/>
          <w:szCs w:val="24"/>
          <w:lang w:val="en-US"/>
        </w:rPr>
        <w:t>)</w:t>
      </w:r>
    </w:p>
    <w:p w:rsidR="00F631F8" w:rsidRDefault="00F631F8" w:rsidP="00252F50">
      <w:pPr>
        <w:spacing w:line="360" w:lineRule="auto"/>
        <w:ind w:left="270"/>
        <w:rPr>
          <w:rFonts w:cs="Times New Roman"/>
          <w:b/>
          <w:bCs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Department of </w:t>
      </w:r>
      <w:r w:rsidR="00D074FF">
        <w:rPr>
          <w:rFonts w:cs="Times New Roman"/>
          <w:sz w:val="24"/>
          <w:szCs w:val="24"/>
          <w:lang w:val="en-US"/>
        </w:rPr>
        <w:t>Provincial</w:t>
      </w:r>
      <w:r w:rsidRPr="00C27D18">
        <w:rPr>
          <w:rFonts w:cs="Times New Roman"/>
          <w:sz w:val="24"/>
          <w:szCs w:val="24"/>
          <w:lang w:val="en-US"/>
        </w:rPr>
        <w:t xml:space="preserve"> Administration Building</w:t>
      </w:r>
    </w:p>
    <w:p w:rsidR="00F631F8" w:rsidRDefault="00F631F8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proofErr w:type="spellStart"/>
      <w:r w:rsidRPr="00F631F8">
        <w:rPr>
          <w:rFonts w:cs="Times New Roman"/>
          <w:sz w:val="24"/>
          <w:szCs w:val="24"/>
          <w:lang w:val="en-US"/>
        </w:rPr>
        <w:t>Ratchasima</w:t>
      </w:r>
      <w:proofErr w:type="spellEnd"/>
      <w:r w:rsidR="00EA51C3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 xml:space="preserve">Road, </w:t>
      </w:r>
      <w:proofErr w:type="spellStart"/>
      <w:r>
        <w:rPr>
          <w:rFonts w:cs="Times New Roman"/>
          <w:sz w:val="24"/>
          <w:szCs w:val="24"/>
          <w:lang w:val="en-US"/>
        </w:rPr>
        <w:t>Dusit</w:t>
      </w:r>
      <w:proofErr w:type="spellEnd"/>
      <w:r w:rsidR="00EA51C3">
        <w:rPr>
          <w:rFonts w:cs="Times New Roman"/>
          <w:sz w:val="24"/>
          <w:szCs w:val="24"/>
          <w:lang w:val="en-US"/>
        </w:rPr>
        <w:t xml:space="preserve"> </w:t>
      </w:r>
      <w:r w:rsidRPr="00C27D18">
        <w:rPr>
          <w:rFonts w:cs="Times New Roman"/>
          <w:sz w:val="24"/>
          <w:szCs w:val="24"/>
          <w:lang w:val="en-US"/>
        </w:rPr>
        <w:t>District, Bangkok 10200</w:t>
      </w:r>
    </w:p>
    <w:p w:rsidR="00F631F8" w:rsidRDefault="00F631F8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Telephone: 0-2</w:t>
      </w:r>
      <w:r>
        <w:rPr>
          <w:rFonts w:cs="Times New Roman"/>
          <w:sz w:val="24"/>
          <w:szCs w:val="24"/>
          <w:lang w:val="en-US"/>
        </w:rPr>
        <w:t>241</w:t>
      </w:r>
      <w:r w:rsidRPr="00C27D18">
        <w:rPr>
          <w:rFonts w:cs="Times New Roman"/>
          <w:sz w:val="24"/>
          <w:szCs w:val="24"/>
          <w:lang w:val="en-US"/>
        </w:rPr>
        <w:t>-</w:t>
      </w:r>
      <w:r>
        <w:rPr>
          <w:rFonts w:cs="Times New Roman"/>
          <w:sz w:val="24"/>
          <w:szCs w:val="24"/>
          <w:lang w:val="en-US"/>
        </w:rPr>
        <w:t xml:space="preserve">5910-9 </w:t>
      </w:r>
      <w:r w:rsidRPr="00C27D18">
        <w:rPr>
          <w:rFonts w:cs="Times New Roman"/>
          <w:sz w:val="24"/>
          <w:szCs w:val="24"/>
          <w:lang w:val="en-US"/>
        </w:rPr>
        <w:t>Fax: 0-22</w:t>
      </w:r>
      <w:r>
        <w:rPr>
          <w:rFonts w:cs="Times New Roman"/>
          <w:sz w:val="24"/>
          <w:szCs w:val="24"/>
          <w:lang w:val="en-US"/>
        </w:rPr>
        <w:t>43</w:t>
      </w:r>
      <w:r w:rsidRPr="00C27D18">
        <w:rPr>
          <w:rFonts w:cs="Times New Roman"/>
          <w:sz w:val="24"/>
          <w:szCs w:val="24"/>
          <w:lang w:val="en-US"/>
        </w:rPr>
        <w:t>-</w:t>
      </w:r>
      <w:r>
        <w:rPr>
          <w:rFonts w:cs="Times New Roman"/>
          <w:sz w:val="24"/>
          <w:szCs w:val="24"/>
          <w:lang w:val="en-US"/>
        </w:rPr>
        <w:t>6624</w:t>
      </w:r>
    </w:p>
    <w:p w:rsidR="00F631F8" w:rsidRDefault="00F631F8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Trunk: 3300, 3000 / </w:t>
      </w:r>
      <w:r w:rsidR="00D074FF">
        <w:rPr>
          <w:rFonts w:cs="Times New Roman"/>
          <w:sz w:val="24"/>
          <w:szCs w:val="24"/>
          <w:lang w:val="en-US"/>
        </w:rPr>
        <w:t>MI</w:t>
      </w:r>
      <w:r>
        <w:rPr>
          <w:rFonts w:cs="Times New Roman"/>
          <w:sz w:val="24"/>
          <w:szCs w:val="24"/>
          <w:lang w:val="en-US"/>
        </w:rPr>
        <w:t xml:space="preserve"> 50735 / Call center: 0- 2222- 8888</w:t>
      </w:r>
    </w:p>
    <w:p w:rsidR="00F631F8" w:rsidRPr="00C27D18" w:rsidRDefault="00F631F8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</w:p>
    <w:p w:rsidR="00A556C2" w:rsidRPr="00895140" w:rsidRDefault="00895140" w:rsidP="00252F50">
      <w:pPr>
        <w:tabs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 xml:space="preserve">- </w:t>
      </w:r>
      <w:r w:rsidRPr="00895140">
        <w:rPr>
          <w:rFonts w:cs="Times New Roman"/>
          <w:sz w:val="24"/>
          <w:szCs w:val="24"/>
          <w:lang w:val="en-US"/>
        </w:rPr>
        <w:t>Communication Division</w:t>
      </w:r>
      <w:r w:rsidR="00F631F8">
        <w:rPr>
          <w:rFonts w:cs="Times New Roman"/>
          <w:sz w:val="24"/>
          <w:szCs w:val="24"/>
          <w:lang w:val="en-US"/>
        </w:rPr>
        <w:t xml:space="preserve">, </w:t>
      </w:r>
      <w:r w:rsidR="00F631F8" w:rsidRPr="00C27D18">
        <w:rPr>
          <w:rFonts w:cs="Times New Roman"/>
          <w:sz w:val="24"/>
          <w:szCs w:val="24"/>
          <w:lang w:val="en-US"/>
        </w:rPr>
        <w:t>Department of Provincial Administration</w:t>
      </w:r>
    </w:p>
    <w:p w:rsidR="00A556C2" w:rsidRPr="00C27D18" w:rsidRDefault="00895140" w:rsidP="00252F50">
      <w:pPr>
        <w:tabs>
          <w:tab w:val="left" w:pos="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 w:rsidRPr="00895140">
        <w:rPr>
          <w:rFonts w:cs="Times New Roman"/>
          <w:sz w:val="24"/>
          <w:szCs w:val="24"/>
          <w:lang w:val="en-US"/>
        </w:rPr>
        <w:t>6</w:t>
      </w:r>
      <w:r w:rsidR="00A556C2" w:rsidRPr="00C27D18">
        <w:rPr>
          <w:rFonts w:cs="Times New Roman"/>
          <w:sz w:val="24"/>
          <w:szCs w:val="24"/>
          <w:vertAlign w:val="superscript"/>
          <w:lang w:val="en-US"/>
        </w:rPr>
        <w:t>th</w:t>
      </w:r>
      <w:r w:rsidR="00A556C2" w:rsidRPr="00C27D18">
        <w:rPr>
          <w:rFonts w:cs="Times New Roman"/>
          <w:sz w:val="24"/>
          <w:szCs w:val="24"/>
          <w:lang w:val="en-US"/>
        </w:rPr>
        <w:t xml:space="preserve"> Floor, Department of Provincial Administration Building, </w:t>
      </w:r>
    </w:p>
    <w:p w:rsidR="00A556C2" w:rsidRPr="00C27D18" w:rsidRDefault="00A556C2" w:rsidP="00252F50">
      <w:pPr>
        <w:tabs>
          <w:tab w:val="left" w:pos="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 xml:space="preserve">Ministry of Interior,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Asadang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Road, </w:t>
      </w:r>
      <w:proofErr w:type="spellStart"/>
      <w:r w:rsidRPr="00C27D18">
        <w:rPr>
          <w:rFonts w:cs="Times New Roman"/>
          <w:sz w:val="24"/>
          <w:szCs w:val="24"/>
          <w:lang w:val="en-US"/>
        </w:rPr>
        <w:t>Phra</w:t>
      </w:r>
      <w:proofErr w:type="spellEnd"/>
      <w:r w:rsidR="00EA51C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7D18">
        <w:rPr>
          <w:rFonts w:cs="Times New Roman"/>
          <w:sz w:val="24"/>
          <w:szCs w:val="24"/>
          <w:lang w:val="en-US"/>
        </w:rPr>
        <w:t>Nakhon</w:t>
      </w:r>
      <w:proofErr w:type="spellEnd"/>
      <w:r w:rsidRPr="00C27D18">
        <w:rPr>
          <w:rFonts w:cs="Times New Roman"/>
          <w:sz w:val="24"/>
          <w:szCs w:val="24"/>
          <w:lang w:val="en-US"/>
        </w:rPr>
        <w:t xml:space="preserve"> District, Bangkok 10200</w:t>
      </w:r>
    </w:p>
    <w:p w:rsidR="00A556C2" w:rsidRDefault="00187FAF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 w:rsidRPr="00C27D18">
        <w:rPr>
          <w:rFonts w:cs="Times New Roman"/>
          <w:sz w:val="24"/>
          <w:szCs w:val="24"/>
          <w:lang w:val="en-US"/>
        </w:rPr>
        <w:t>T</w:t>
      </w:r>
      <w:r w:rsidR="00A556C2" w:rsidRPr="00C27D18">
        <w:rPr>
          <w:rFonts w:cs="Times New Roman"/>
          <w:sz w:val="24"/>
          <w:szCs w:val="24"/>
          <w:lang w:val="en-US"/>
        </w:rPr>
        <w:t>elephone: 0-2</w:t>
      </w:r>
      <w:r w:rsidR="00F631F8">
        <w:rPr>
          <w:rFonts w:cs="Times New Roman"/>
          <w:sz w:val="24"/>
          <w:szCs w:val="24"/>
          <w:lang w:val="en-US"/>
        </w:rPr>
        <w:t>241</w:t>
      </w:r>
      <w:r w:rsidR="00A556C2" w:rsidRPr="00C27D18">
        <w:rPr>
          <w:rFonts w:cs="Times New Roman"/>
          <w:sz w:val="24"/>
          <w:szCs w:val="24"/>
          <w:lang w:val="en-US"/>
        </w:rPr>
        <w:t>-</w:t>
      </w:r>
      <w:r w:rsidR="00F631F8">
        <w:rPr>
          <w:rFonts w:cs="Times New Roman"/>
          <w:sz w:val="24"/>
          <w:szCs w:val="24"/>
          <w:lang w:val="en-US"/>
        </w:rPr>
        <w:t xml:space="preserve">5910-9 </w:t>
      </w:r>
      <w:r w:rsidRPr="00C27D18">
        <w:rPr>
          <w:rFonts w:cs="Times New Roman"/>
          <w:sz w:val="24"/>
          <w:szCs w:val="24"/>
          <w:lang w:val="en-US"/>
        </w:rPr>
        <w:t>F</w:t>
      </w:r>
      <w:r w:rsidR="00A556C2" w:rsidRPr="00C27D18">
        <w:rPr>
          <w:rFonts w:cs="Times New Roman"/>
          <w:sz w:val="24"/>
          <w:szCs w:val="24"/>
          <w:lang w:val="en-US"/>
        </w:rPr>
        <w:t>ax: 0-222</w:t>
      </w:r>
      <w:r w:rsidR="00F631F8">
        <w:rPr>
          <w:rFonts w:cs="Times New Roman"/>
          <w:sz w:val="24"/>
          <w:szCs w:val="24"/>
          <w:lang w:val="en-US"/>
        </w:rPr>
        <w:t>4</w:t>
      </w:r>
      <w:r w:rsidR="00A556C2" w:rsidRPr="00C27D18">
        <w:rPr>
          <w:rFonts w:cs="Times New Roman"/>
          <w:sz w:val="24"/>
          <w:szCs w:val="24"/>
          <w:lang w:val="en-US"/>
        </w:rPr>
        <w:t>-</w:t>
      </w:r>
      <w:r w:rsidR="00F631F8">
        <w:rPr>
          <w:rFonts w:cs="Times New Roman"/>
          <w:sz w:val="24"/>
          <w:szCs w:val="24"/>
          <w:lang w:val="en-US"/>
        </w:rPr>
        <w:t>3353</w:t>
      </w:r>
    </w:p>
    <w:p w:rsidR="00252F50" w:rsidRDefault="00252F50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Trunk: 3300, 3000 / </w:t>
      </w:r>
      <w:r w:rsidR="00A37E4B">
        <w:rPr>
          <w:rFonts w:cs="Times New Roman"/>
          <w:sz w:val="24"/>
          <w:szCs w:val="24"/>
          <w:lang w:val="en-US"/>
        </w:rPr>
        <w:t>MI</w:t>
      </w:r>
      <w:bookmarkStart w:id="0" w:name="_GoBack"/>
      <w:bookmarkEnd w:id="0"/>
      <w:r>
        <w:rPr>
          <w:rFonts w:cs="Times New Roman"/>
          <w:sz w:val="24"/>
          <w:szCs w:val="24"/>
          <w:lang w:val="en-US"/>
        </w:rPr>
        <w:t xml:space="preserve"> 50735 / Call center: 0- 2222- 8888</w:t>
      </w:r>
    </w:p>
    <w:p w:rsidR="00252F50" w:rsidRDefault="00252F50" w:rsidP="00252F50">
      <w:pPr>
        <w:tabs>
          <w:tab w:val="left" w:pos="0"/>
          <w:tab w:val="left" w:pos="900"/>
        </w:tabs>
        <w:spacing w:line="360" w:lineRule="auto"/>
        <w:ind w:left="27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Webmaster: choochai@comdopa.com</w:t>
      </w:r>
    </w:p>
    <w:sectPr w:rsidR="00252F50" w:rsidSect="00947052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89" w:rsidRDefault="00375E89" w:rsidP="00947052">
      <w:pPr>
        <w:spacing w:after="0" w:line="240" w:lineRule="auto"/>
      </w:pPr>
      <w:r>
        <w:separator/>
      </w:r>
    </w:p>
  </w:endnote>
  <w:endnote w:type="continuationSeparator" w:id="0">
    <w:p w:rsidR="00375E89" w:rsidRDefault="00375E89" w:rsidP="009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89" w:rsidRDefault="00375E89" w:rsidP="00947052">
      <w:pPr>
        <w:spacing w:after="0" w:line="240" w:lineRule="auto"/>
      </w:pPr>
      <w:r>
        <w:separator/>
      </w:r>
    </w:p>
  </w:footnote>
  <w:footnote w:type="continuationSeparator" w:id="0">
    <w:p w:rsidR="00375E89" w:rsidRDefault="00375E89" w:rsidP="0094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2860"/>
      <w:docPartObj>
        <w:docPartGallery w:val="Page Numbers (Top of Page)"/>
        <w:docPartUnique/>
      </w:docPartObj>
    </w:sdtPr>
    <w:sdtEndPr/>
    <w:sdtContent>
      <w:p w:rsidR="007804E1" w:rsidRDefault="00A23B34">
        <w:pPr>
          <w:pStyle w:val="a7"/>
          <w:jc w:val="right"/>
        </w:pPr>
        <w:r w:rsidRPr="00947052">
          <w:rPr>
            <w:sz w:val="22"/>
            <w:szCs w:val="22"/>
          </w:rPr>
          <w:fldChar w:fldCharType="begin"/>
        </w:r>
        <w:r w:rsidR="007804E1" w:rsidRPr="00947052">
          <w:rPr>
            <w:sz w:val="22"/>
            <w:szCs w:val="22"/>
          </w:rPr>
          <w:instrText xml:space="preserve"> PAGE   \* MERGEFORMAT </w:instrText>
        </w:r>
        <w:r w:rsidRPr="00947052">
          <w:rPr>
            <w:sz w:val="22"/>
            <w:szCs w:val="22"/>
          </w:rPr>
          <w:fldChar w:fldCharType="separate"/>
        </w:r>
        <w:r w:rsidR="00A37E4B">
          <w:rPr>
            <w:noProof/>
            <w:sz w:val="22"/>
            <w:szCs w:val="22"/>
          </w:rPr>
          <w:t>5</w:t>
        </w:r>
        <w:r w:rsidRPr="00947052">
          <w:rPr>
            <w:sz w:val="22"/>
            <w:szCs w:val="22"/>
          </w:rPr>
          <w:fldChar w:fldCharType="end"/>
        </w:r>
      </w:p>
    </w:sdtContent>
  </w:sdt>
  <w:p w:rsidR="007804E1" w:rsidRDefault="00780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FA"/>
    <w:multiLevelType w:val="hybridMultilevel"/>
    <w:tmpl w:val="0ED69A10"/>
    <w:lvl w:ilvl="0" w:tplc="FA20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46AB"/>
    <w:multiLevelType w:val="hybridMultilevel"/>
    <w:tmpl w:val="E306F082"/>
    <w:lvl w:ilvl="0" w:tplc="F77E3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539"/>
    <w:multiLevelType w:val="hybridMultilevel"/>
    <w:tmpl w:val="23562446"/>
    <w:lvl w:ilvl="0" w:tplc="F77E3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E51A2"/>
    <w:multiLevelType w:val="hybridMultilevel"/>
    <w:tmpl w:val="A0AA3E16"/>
    <w:lvl w:ilvl="0" w:tplc="511AD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446DE"/>
    <w:multiLevelType w:val="hybridMultilevel"/>
    <w:tmpl w:val="61ECF044"/>
    <w:lvl w:ilvl="0" w:tplc="2370F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D3547"/>
    <w:multiLevelType w:val="hybridMultilevel"/>
    <w:tmpl w:val="65888DA2"/>
    <w:lvl w:ilvl="0" w:tplc="2A569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32CF1"/>
    <w:multiLevelType w:val="hybridMultilevel"/>
    <w:tmpl w:val="CEDC8DE0"/>
    <w:lvl w:ilvl="0" w:tplc="726E5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C50B5"/>
    <w:multiLevelType w:val="hybridMultilevel"/>
    <w:tmpl w:val="C4964C06"/>
    <w:lvl w:ilvl="0" w:tplc="FA727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12E59"/>
    <w:multiLevelType w:val="hybridMultilevel"/>
    <w:tmpl w:val="F7E23C1A"/>
    <w:lvl w:ilvl="0" w:tplc="3B127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8680F"/>
    <w:multiLevelType w:val="hybridMultilevel"/>
    <w:tmpl w:val="B0E25BD0"/>
    <w:lvl w:ilvl="0" w:tplc="693A3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C76"/>
    <w:multiLevelType w:val="hybridMultilevel"/>
    <w:tmpl w:val="DC5AFE3C"/>
    <w:lvl w:ilvl="0" w:tplc="E946A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2B1F"/>
    <w:multiLevelType w:val="hybridMultilevel"/>
    <w:tmpl w:val="CFA81A42"/>
    <w:lvl w:ilvl="0" w:tplc="824055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7968"/>
    <w:rsid w:val="00005A6C"/>
    <w:rsid w:val="0001250A"/>
    <w:rsid w:val="000204BB"/>
    <w:rsid w:val="00036BB5"/>
    <w:rsid w:val="00037842"/>
    <w:rsid w:val="00054586"/>
    <w:rsid w:val="00057AFE"/>
    <w:rsid w:val="00087668"/>
    <w:rsid w:val="000A7743"/>
    <w:rsid w:val="000C412C"/>
    <w:rsid w:val="000C6150"/>
    <w:rsid w:val="000D63A9"/>
    <w:rsid w:val="000D7A49"/>
    <w:rsid w:val="000F593C"/>
    <w:rsid w:val="0010687E"/>
    <w:rsid w:val="001558B9"/>
    <w:rsid w:val="00166821"/>
    <w:rsid w:val="001747B0"/>
    <w:rsid w:val="00187FAF"/>
    <w:rsid w:val="001E38D4"/>
    <w:rsid w:val="001E7922"/>
    <w:rsid w:val="001F7EAD"/>
    <w:rsid w:val="0020459B"/>
    <w:rsid w:val="002158FB"/>
    <w:rsid w:val="002243EB"/>
    <w:rsid w:val="00224D22"/>
    <w:rsid w:val="00225202"/>
    <w:rsid w:val="0023639B"/>
    <w:rsid w:val="00245D2C"/>
    <w:rsid w:val="00251578"/>
    <w:rsid w:val="00252339"/>
    <w:rsid w:val="00252700"/>
    <w:rsid w:val="00252F50"/>
    <w:rsid w:val="00260034"/>
    <w:rsid w:val="00272830"/>
    <w:rsid w:val="0028715A"/>
    <w:rsid w:val="00295B8C"/>
    <w:rsid w:val="002A7BED"/>
    <w:rsid w:val="002B41FC"/>
    <w:rsid w:val="002C1579"/>
    <w:rsid w:val="002C471F"/>
    <w:rsid w:val="003016D7"/>
    <w:rsid w:val="0030274F"/>
    <w:rsid w:val="00320D3D"/>
    <w:rsid w:val="00333AB9"/>
    <w:rsid w:val="003356A6"/>
    <w:rsid w:val="00345887"/>
    <w:rsid w:val="00345B77"/>
    <w:rsid w:val="00352884"/>
    <w:rsid w:val="0036079B"/>
    <w:rsid w:val="00363733"/>
    <w:rsid w:val="00367D88"/>
    <w:rsid w:val="00375E89"/>
    <w:rsid w:val="00391DE1"/>
    <w:rsid w:val="00392417"/>
    <w:rsid w:val="003B0B1D"/>
    <w:rsid w:val="003B448A"/>
    <w:rsid w:val="003C028F"/>
    <w:rsid w:val="003C3134"/>
    <w:rsid w:val="003C32A0"/>
    <w:rsid w:val="003C48B9"/>
    <w:rsid w:val="003C52F2"/>
    <w:rsid w:val="003C718B"/>
    <w:rsid w:val="003D21A6"/>
    <w:rsid w:val="003D7E1F"/>
    <w:rsid w:val="003F3454"/>
    <w:rsid w:val="00403FF1"/>
    <w:rsid w:val="00412949"/>
    <w:rsid w:val="00420416"/>
    <w:rsid w:val="004252ED"/>
    <w:rsid w:val="0043438A"/>
    <w:rsid w:val="00442188"/>
    <w:rsid w:val="00444358"/>
    <w:rsid w:val="00464823"/>
    <w:rsid w:val="0048452F"/>
    <w:rsid w:val="00486751"/>
    <w:rsid w:val="00487BF8"/>
    <w:rsid w:val="004959AB"/>
    <w:rsid w:val="004A19D9"/>
    <w:rsid w:val="004A6C4A"/>
    <w:rsid w:val="004B2413"/>
    <w:rsid w:val="004B6A96"/>
    <w:rsid w:val="004C0A9B"/>
    <w:rsid w:val="004D03F3"/>
    <w:rsid w:val="004D3976"/>
    <w:rsid w:val="004D4DB3"/>
    <w:rsid w:val="004F606D"/>
    <w:rsid w:val="005034E2"/>
    <w:rsid w:val="005120C3"/>
    <w:rsid w:val="00521714"/>
    <w:rsid w:val="005236EA"/>
    <w:rsid w:val="005513E8"/>
    <w:rsid w:val="00567107"/>
    <w:rsid w:val="00571EC0"/>
    <w:rsid w:val="0057557C"/>
    <w:rsid w:val="005759EE"/>
    <w:rsid w:val="005822AA"/>
    <w:rsid w:val="00587D8A"/>
    <w:rsid w:val="005A2082"/>
    <w:rsid w:val="005A4000"/>
    <w:rsid w:val="005B39F6"/>
    <w:rsid w:val="005D0F03"/>
    <w:rsid w:val="005D4205"/>
    <w:rsid w:val="0061104C"/>
    <w:rsid w:val="00621599"/>
    <w:rsid w:val="006250F3"/>
    <w:rsid w:val="00636B74"/>
    <w:rsid w:val="00653390"/>
    <w:rsid w:val="00661239"/>
    <w:rsid w:val="006721F2"/>
    <w:rsid w:val="00676C77"/>
    <w:rsid w:val="00696632"/>
    <w:rsid w:val="006A3FCC"/>
    <w:rsid w:val="006A44BC"/>
    <w:rsid w:val="006A4D84"/>
    <w:rsid w:val="006A6968"/>
    <w:rsid w:val="006C2A68"/>
    <w:rsid w:val="0070007B"/>
    <w:rsid w:val="00703F4A"/>
    <w:rsid w:val="007141C3"/>
    <w:rsid w:val="00714B43"/>
    <w:rsid w:val="00725442"/>
    <w:rsid w:val="007319E2"/>
    <w:rsid w:val="00736B70"/>
    <w:rsid w:val="0074557D"/>
    <w:rsid w:val="00746F5B"/>
    <w:rsid w:val="00755DAD"/>
    <w:rsid w:val="0076228A"/>
    <w:rsid w:val="007730A1"/>
    <w:rsid w:val="007804E1"/>
    <w:rsid w:val="007843D6"/>
    <w:rsid w:val="00797D4A"/>
    <w:rsid w:val="007A2398"/>
    <w:rsid w:val="007A4287"/>
    <w:rsid w:val="007B30CF"/>
    <w:rsid w:val="007B4F0A"/>
    <w:rsid w:val="007D788C"/>
    <w:rsid w:val="007E1E8B"/>
    <w:rsid w:val="00844546"/>
    <w:rsid w:val="00865E7E"/>
    <w:rsid w:val="00877AF2"/>
    <w:rsid w:val="00883255"/>
    <w:rsid w:val="008845AF"/>
    <w:rsid w:val="00891CAF"/>
    <w:rsid w:val="00895140"/>
    <w:rsid w:val="008A4E56"/>
    <w:rsid w:val="008A4F9A"/>
    <w:rsid w:val="008F2EF4"/>
    <w:rsid w:val="008F5D07"/>
    <w:rsid w:val="00901349"/>
    <w:rsid w:val="00904967"/>
    <w:rsid w:val="00930D5D"/>
    <w:rsid w:val="00943B79"/>
    <w:rsid w:val="00947052"/>
    <w:rsid w:val="00966B51"/>
    <w:rsid w:val="0097591B"/>
    <w:rsid w:val="009A706A"/>
    <w:rsid w:val="009B628D"/>
    <w:rsid w:val="009C618C"/>
    <w:rsid w:val="009D04E1"/>
    <w:rsid w:val="009D19F6"/>
    <w:rsid w:val="009D62BF"/>
    <w:rsid w:val="009E1DDE"/>
    <w:rsid w:val="009E298E"/>
    <w:rsid w:val="00A05517"/>
    <w:rsid w:val="00A05BC6"/>
    <w:rsid w:val="00A05C5B"/>
    <w:rsid w:val="00A15D05"/>
    <w:rsid w:val="00A23B34"/>
    <w:rsid w:val="00A31E3E"/>
    <w:rsid w:val="00A37E4B"/>
    <w:rsid w:val="00A4042F"/>
    <w:rsid w:val="00A51EB1"/>
    <w:rsid w:val="00A556C2"/>
    <w:rsid w:val="00A56094"/>
    <w:rsid w:val="00A604E8"/>
    <w:rsid w:val="00A65599"/>
    <w:rsid w:val="00A7485A"/>
    <w:rsid w:val="00A75B9F"/>
    <w:rsid w:val="00A84E78"/>
    <w:rsid w:val="00A85F63"/>
    <w:rsid w:val="00A92477"/>
    <w:rsid w:val="00AA1FA5"/>
    <w:rsid w:val="00AA3DD4"/>
    <w:rsid w:val="00AC1BD2"/>
    <w:rsid w:val="00AD63B3"/>
    <w:rsid w:val="00B06714"/>
    <w:rsid w:val="00B17581"/>
    <w:rsid w:val="00B17EFE"/>
    <w:rsid w:val="00B20D1B"/>
    <w:rsid w:val="00B270CA"/>
    <w:rsid w:val="00B3519D"/>
    <w:rsid w:val="00B5613F"/>
    <w:rsid w:val="00B56D56"/>
    <w:rsid w:val="00B5757E"/>
    <w:rsid w:val="00B63F18"/>
    <w:rsid w:val="00B66736"/>
    <w:rsid w:val="00B820BF"/>
    <w:rsid w:val="00B821D2"/>
    <w:rsid w:val="00BA682A"/>
    <w:rsid w:val="00BB7F50"/>
    <w:rsid w:val="00BC3003"/>
    <w:rsid w:val="00BC769A"/>
    <w:rsid w:val="00BF6315"/>
    <w:rsid w:val="00C22594"/>
    <w:rsid w:val="00C271A1"/>
    <w:rsid w:val="00C27D18"/>
    <w:rsid w:val="00C30011"/>
    <w:rsid w:val="00C3116F"/>
    <w:rsid w:val="00C40C78"/>
    <w:rsid w:val="00C4124B"/>
    <w:rsid w:val="00C44C5A"/>
    <w:rsid w:val="00C46103"/>
    <w:rsid w:val="00C478A7"/>
    <w:rsid w:val="00C511FA"/>
    <w:rsid w:val="00C51719"/>
    <w:rsid w:val="00C531CD"/>
    <w:rsid w:val="00CA1F90"/>
    <w:rsid w:val="00CA6861"/>
    <w:rsid w:val="00CD5CDB"/>
    <w:rsid w:val="00CD6B8A"/>
    <w:rsid w:val="00D04AC9"/>
    <w:rsid w:val="00D074FF"/>
    <w:rsid w:val="00D20002"/>
    <w:rsid w:val="00D2354B"/>
    <w:rsid w:val="00D24F19"/>
    <w:rsid w:val="00D31691"/>
    <w:rsid w:val="00D355F7"/>
    <w:rsid w:val="00D64D96"/>
    <w:rsid w:val="00D67A50"/>
    <w:rsid w:val="00D72D79"/>
    <w:rsid w:val="00D740B6"/>
    <w:rsid w:val="00D84808"/>
    <w:rsid w:val="00D95857"/>
    <w:rsid w:val="00D96326"/>
    <w:rsid w:val="00DC0C67"/>
    <w:rsid w:val="00DD0199"/>
    <w:rsid w:val="00DF3D86"/>
    <w:rsid w:val="00E00043"/>
    <w:rsid w:val="00E06918"/>
    <w:rsid w:val="00E14590"/>
    <w:rsid w:val="00E16710"/>
    <w:rsid w:val="00E25682"/>
    <w:rsid w:val="00E27505"/>
    <w:rsid w:val="00E318F5"/>
    <w:rsid w:val="00E3206A"/>
    <w:rsid w:val="00E507CF"/>
    <w:rsid w:val="00E50EFF"/>
    <w:rsid w:val="00E9534C"/>
    <w:rsid w:val="00EA51C3"/>
    <w:rsid w:val="00EB13BD"/>
    <w:rsid w:val="00EB14E6"/>
    <w:rsid w:val="00EC320A"/>
    <w:rsid w:val="00ED5773"/>
    <w:rsid w:val="00ED7F55"/>
    <w:rsid w:val="00EE6D84"/>
    <w:rsid w:val="00F03BE5"/>
    <w:rsid w:val="00F10AA8"/>
    <w:rsid w:val="00F123DC"/>
    <w:rsid w:val="00F26025"/>
    <w:rsid w:val="00F269A4"/>
    <w:rsid w:val="00F30229"/>
    <w:rsid w:val="00F310B0"/>
    <w:rsid w:val="00F5116F"/>
    <w:rsid w:val="00F631F8"/>
    <w:rsid w:val="00F71F2B"/>
    <w:rsid w:val="00F77C5A"/>
    <w:rsid w:val="00F85DF8"/>
    <w:rsid w:val="00F907ED"/>
    <w:rsid w:val="00F9461C"/>
    <w:rsid w:val="00FA0119"/>
    <w:rsid w:val="00FB7968"/>
    <w:rsid w:val="00FC1076"/>
    <w:rsid w:val="00FD1DE4"/>
    <w:rsid w:val="00FD53DD"/>
    <w:rsid w:val="00FE43A6"/>
    <w:rsid w:val="00FE6830"/>
    <w:rsid w:val="00FF7625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77"/>
    <w:pPr>
      <w:ind w:left="720"/>
      <w:contextualSpacing/>
    </w:pPr>
  </w:style>
  <w:style w:type="table" w:styleId="a4">
    <w:name w:val="Table Grid"/>
    <w:basedOn w:val="a1"/>
    <w:uiPriority w:val="39"/>
    <w:rsid w:val="006A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B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BB5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47052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947052"/>
    <w:rPr>
      <w:szCs w:val="35"/>
    </w:rPr>
  </w:style>
  <w:style w:type="paragraph" w:styleId="a9">
    <w:name w:val="footer"/>
    <w:basedOn w:val="a"/>
    <w:link w:val="aa"/>
    <w:uiPriority w:val="99"/>
    <w:semiHidden/>
    <w:unhideWhenUsed/>
    <w:rsid w:val="00947052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947052"/>
    <w:rPr>
      <w:szCs w:val="35"/>
    </w:rPr>
  </w:style>
  <w:style w:type="character" w:styleId="ab">
    <w:name w:val="Hyperlink"/>
    <w:basedOn w:val="a0"/>
    <w:uiPriority w:val="99"/>
    <w:unhideWhenUsed/>
    <w:rsid w:val="00ED5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77"/>
    <w:pPr>
      <w:ind w:left="720"/>
      <w:contextualSpacing/>
    </w:pPr>
  </w:style>
  <w:style w:type="table" w:styleId="a4">
    <w:name w:val="Table Grid"/>
    <w:basedOn w:val="a1"/>
    <w:uiPriority w:val="39"/>
    <w:rsid w:val="006A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B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B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EF21-0E65-4302-AB27-B128C40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Teerapat Asavasungsidhi</dc:creator>
  <cp:lastModifiedBy>User</cp:lastModifiedBy>
  <cp:revision>8</cp:revision>
  <cp:lastPrinted>2015-03-13T06:17:00Z</cp:lastPrinted>
  <dcterms:created xsi:type="dcterms:W3CDTF">2015-07-11T09:51:00Z</dcterms:created>
  <dcterms:modified xsi:type="dcterms:W3CDTF">2015-09-11T07:22:00Z</dcterms:modified>
</cp:coreProperties>
</file>