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07D" w:rsidRPr="00412A0E" w:rsidRDefault="0024728F" w:rsidP="0036707D">
      <w:pPr>
        <w:pStyle w:val="Title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36707D" w:rsidRPr="00412A0E">
        <w:rPr>
          <w:rFonts w:ascii="TH SarabunPSK" w:hAnsi="TH SarabunPSK" w:cs="TH SarabunPSK"/>
          <w:sz w:val="32"/>
          <w:szCs w:val="32"/>
        </w:rPr>
        <w:t>http://www.thaigov.go.th</w:t>
      </w:r>
    </w:p>
    <w:p w:rsidR="0036707D" w:rsidRPr="00412A0E" w:rsidRDefault="0036707D" w:rsidP="0036707D">
      <w:pPr>
        <w:pStyle w:val="Title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6707D" w:rsidRPr="00412A0E" w:rsidRDefault="0036707D" w:rsidP="0036707D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412A0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12A0E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Pr="00412A0E">
        <w:rPr>
          <w:rFonts w:ascii="TH SarabunPSK" w:hAnsi="TH SarabunPSK" w:cs="TH SarabunPSK"/>
          <w:sz w:val="32"/>
          <w:szCs w:val="32"/>
          <w:lang w:bidi="th-TH"/>
        </w:rPr>
        <w:t>7</w:t>
      </w:r>
      <w:r w:rsidRPr="00412A0E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กุมภาพันธ์ 2560</w:t>
      </w:r>
      <w:r w:rsidRPr="00412A0E">
        <w:rPr>
          <w:rFonts w:ascii="TH SarabunPSK" w:hAnsi="TH SarabunPSK" w:cs="TH SarabunPSK"/>
          <w:sz w:val="32"/>
          <w:szCs w:val="32"/>
        </w:rPr>
        <w:t xml:space="preserve">) </w:t>
      </w:r>
      <w:r w:rsidRPr="00412A0E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412A0E">
        <w:rPr>
          <w:rFonts w:ascii="TH SarabunPSK" w:hAnsi="TH SarabunPSK" w:cs="TH SarabunPSK"/>
          <w:sz w:val="32"/>
          <w:szCs w:val="32"/>
        </w:rPr>
        <w:t xml:space="preserve">09.00 </w:t>
      </w:r>
      <w:r w:rsidRPr="00412A0E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412A0E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412A0E">
        <w:rPr>
          <w:rFonts w:ascii="TH SarabunPSK" w:hAnsi="TH SarabunPSK" w:cs="TH SarabunPSK"/>
          <w:sz w:val="32"/>
          <w:szCs w:val="32"/>
        </w:rPr>
        <w:t xml:space="preserve"> </w:t>
      </w:r>
      <w:r w:rsidRPr="00412A0E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412A0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412A0E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412A0E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412A0E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412A0E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36707D" w:rsidRPr="00412A0E" w:rsidRDefault="0036707D" w:rsidP="0036707D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412A0E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412A0E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E22A92" w:rsidRDefault="0036707D" w:rsidP="0036707D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lang w:bidi="th-TH"/>
        </w:rPr>
      </w:pPr>
      <w:r w:rsidRPr="00412A0E">
        <w:rPr>
          <w:rFonts w:ascii="Arial" w:hAnsi="Arial" w:cs="Arial" w:hint="cs"/>
          <w:sz w:val="32"/>
          <w:szCs w:val="32"/>
          <w:rtl/>
          <w:cs/>
        </w:rPr>
        <w:t>​</w:t>
      </w:r>
      <w:r w:rsidRPr="00412A0E">
        <w:rPr>
          <w:rFonts w:ascii="TH SarabunPSK" w:hAnsi="TH SarabunPSK" w:cs="TH SarabunPSK"/>
          <w:sz w:val="32"/>
          <w:szCs w:val="32"/>
          <w:rtl/>
          <w:cs/>
        </w:rPr>
        <w:tab/>
      </w:r>
      <w:r w:rsidRPr="00412A0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12A0E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ภายหลังเสร็จสิ้นการประชุม</w:t>
      </w:r>
      <w:r w:rsidR="007B3C7D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="007B3C7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พลโท</w:t>
      </w:r>
      <w:r w:rsidR="007B3C7D" w:rsidRPr="00412A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 สรรเสริญ แก้วกำเนิด โฆษกประจำสำนักนายกรัฐมนตรี</w:t>
      </w:r>
      <w:r w:rsidR="00E22A92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bidi="th-TH"/>
        </w:rPr>
        <w:t xml:space="preserve"> </w:t>
      </w:r>
    </w:p>
    <w:p w:rsidR="00E22A92" w:rsidRPr="00E22A92" w:rsidRDefault="00E22A92" w:rsidP="0036707D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bidi="th-TH"/>
        </w:rPr>
        <w:t xml:space="preserve">พร้อมด้วย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พันเอก อธิสิทธิ์ ไชยนุวัติ ผู้ช่วยโฆษกประจำสำนักนายกรัฐมนตรี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ได้</w:t>
      </w:r>
      <w:r w:rsidR="006F630E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ร่วม</w:t>
      </w:r>
      <w: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แถลงผลการประชุมคณะรัฐมนตรี </w:t>
      </w:r>
    </w:p>
    <w:p w:rsidR="0036707D" w:rsidRDefault="0036707D" w:rsidP="0036707D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12A0E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  <w:r w:rsidRPr="00412A0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36707D" w:rsidRPr="00412A0E" w:rsidRDefault="0036707D" w:rsidP="0036707D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36707D" w:rsidRPr="00412A0E" w:rsidTr="002604A1">
        <w:tc>
          <w:tcPr>
            <w:tcW w:w="9594" w:type="dxa"/>
          </w:tcPr>
          <w:p w:rsidR="0036707D" w:rsidRPr="00412A0E" w:rsidRDefault="0036707D" w:rsidP="002604A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2A0E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12A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36707D" w:rsidRPr="00412A0E" w:rsidRDefault="0036707D" w:rsidP="0036707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36707D" w:rsidRPr="0090530A" w:rsidRDefault="00550203" w:rsidP="0024199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039AF">
        <w:rPr>
          <w:rFonts w:ascii="TH SarabunPSK" w:hAnsi="TH SarabunPSK" w:cs="TH SarabunPSK" w:hint="cs"/>
          <w:sz w:val="32"/>
          <w:szCs w:val="32"/>
          <w:cs/>
        </w:rPr>
        <w:t>1.</w:t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ร่างพระราชบัญญัติแก้ไขเพิ่มเติมประมวลกฎหมายแพ่งและพาณิชย์ (ฉบับที่ ..)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>พ.ศ. .... (การวางทรัพย์)</w:t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</w:rPr>
        <w:tab/>
      </w:r>
    </w:p>
    <w:p w:rsidR="007A62F1" w:rsidRDefault="00550203" w:rsidP="0036707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1039A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2.</w:t>
      </w:r>
      <w:r w:rsidR="0036707D" w:rsidRPr="009053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36707D" w:rsidRPr="009053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36707D" w:rsidRPr="009053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ร่างกฎกระทรวงกำหนดอัตราค่ารักษาพยาบาลที่ให้นายจ้างจ่าย (ฉบับที่ ..) </w:t>
      </w:r>
    </w:p>
    <w:p w:rsidR="00241995" w:rsidRPr="0090530A" w:rsidRDefault="007A62F1" w:rsidP="00241995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36707D" w:rsidRPr="009053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36707D" w:rsidRPr="009053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</w:t>
      </w:r>
      <w:r w:rsidR="0036707D" w:rsidRPr="009053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36707D" w:rsidRPr="009053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:rsidR="0036707D" w:rsidRPr="0090530A" w:rsidRDefault="007A62F1" w:rsidP="0024199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039AF">
        <w:rPr>
          <w:rFonts w:ascii="TH SarabunPSK" w:hAnsi="TH SarabunPSK" w:cs="TH SarabunPSK"/>
          <w:sz w:val="32"/>
          <w:szCs w:val="32"/>
          <w:cs/>
        </w:rPr>
        <w:t>3.</w:t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>ร่างกฎสำนักนายกรัฐมนตรี ฉบับที่ .. (พ.ศ. ....) ออกตามความในพระราชบัญญัติ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>เครื่องแบบข้าราชการฝ่ายพลเรือน พุทธศักราช 2478</w:t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</w:rPr>
        <w:tab/>
      </w:r>
    </w:p>
    <w:p w:rsidR="0036707D" w:rsidRPr="0090530A" w:rsidRDefault="00C15909" w:rsidP="0036707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1039A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4.</w:t>
      </w:r>
      <w:r w:rsidR="0036707D" w:rsidRPr="009053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36707D" w:rsidRPr="009053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36707D" w:rsidRPr="009053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ร่างกฎสำนักนายกรัฐมนตรีว่าด้วยเครื่องแบบพิเศษสำหรับข้าราชการสำนักงาน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36707D" w:rsidRPr="009053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คณะกรรมการการป้องกันและปราบปรามการทุจริตในภาครัฐ พ.ศ. ....</w:t>
      </w:r>
    </w:p>
    <w:p w:rsidR="00C15909" w:rsidRDefault="0036707D" w:rsidP="0036707D">
      <w:pPr>
        <w:shd w:val="clear" w:color="auto" w:fill="FFFFFF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053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9053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1039AF">
        <w:rPr>
          <w:rFonts w:ascii="TH SarabunPSK" w:hAnsi="TH SarabunPSK" w:cs="TH SarabunPSK"/>
          <w:sz w:val="32"/>
          <w:szCs w:val="32"/>
          <w:cs/>
        </w:rPr>
        <w:t>5.</w:t>
      </w:r>
      <w:r w:rsidRPr="009053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5909">
        <w:rPr>
          <w:rFonts w:ascii="TH SarabunPSK" w:hAnsi="TH SarabunPSK" w:cs="TH SarabunPSK"/>
          <w:sz w:val="32"/>
          <w:szCs w:val="32"/>
          <w:cs/>
        </w:rPr>
        <w:tab/>
      </w:r>
      <w:r w:rsidRPr="0090530A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C15909">
        <w:rPr>
          <w:rFonts w:ascii="TH SarabunPSK" w:hAnsi="TH SarabunPSK" w:cs="TH SarabunPSK"/>
          <w:sz w:val="32"/>
          <w:szCs w:val="32"/>
          <w:cs/>
        </w:rPr>
        <w:tab/>
      </w:r>
      <w:r w:rsidRPr="0090530A">
        <w:rPr>
          <w:rFonts w:ascii="TH SarabunPSK" w:hAnsi="TH SarabunPSK" w:cs="TH SarabunPSK"/>
          <w:sz w:val="32"/>
          <w:szCs w:val="32"/>
          <w:cs/>
        </w:rPr>
        <w:t xml:space="preserve">ร่างระเบียบสำนักนายกรัฐมนตรี เรื่อง ยกเลิกระเบียบสำนักนายกรัฐมนตรี  </w:t>
      </w:r>
    </w:p>
    <w:p w:rsidR="00C15909" w:rsidRDefault="00C15909" w:rsidP="0036707D">
      <w:pPr>
        <w:shd w:val="clear" w:color="auto" w:fill="FFFFFF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>ว่าการจัดระบบบริหารจัดการขยะมูลฝอยของประเทศ  พ.ศ. 2557 และระเบียบ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>สำนักนายกรัฐมนตรีว่าด้วยการแก้ไขปัญหาการจัดการขยะมูลฝอยในท้องที่จังหวัด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 xml:space="preserve">นครปฐม  จังหวัดปทุมธานี  จังหวัดพระนครศรีอยุธยา  จังหวัดลพบุรี  </w:t>
      </w:r>
    </w:p>
    <w:p w:rsidR="00743719" w:rsidRDefault="00C15909" w:rsidP="0074371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>สมุทรปราการ และจังหวัดสระบุรี พ.ศ. 2557 พ.ศ. ....</w:t>
      </w:r>
    </w:p>
    <w:p w:rsidR="0036707D" w:rsidRPr="00743719" w:rsidRDefault="0036707D" w:rsidP="0074371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43719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36707D" w:rsidRPr="00412A0E" w:rsidTr="002604A1">
        <w:tc>
          <w:tcPr>
            <w:tcW w:w="9594" w:type="dxa"/>
          </w:tcPr>
          <w:p w:rsidR="0036707D" w:rsidRPr="00412A0E" w:rsidRDefault="0036707D" w:rsidP="002604A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2A0E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12A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 – สังคม</w:t>
            </w:r>
          </w:p>
        </w:tc>
      </w:tr>
    </w:tbl>
    <w:p w:rsidR="0036707D" w:rsidRPr="00412A0E" w:rsidRDefault="0036707D" w:rsidP="0036707D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743719" w:rsidRDefault="00743719" w:rsidP="0036707D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291C">
        <w:rPr>
          <w:rFonts w:ascii="TH SarabunPSK" w:hAnsi="TH SarabunPSK" w:cs="TH SarabunPSK" w:hint="cs"/>
          <w:sz w:val="32"/>
          <w:szCs w:val="32"/>
          <w:cs/>
        </w:rPr>
        <w:t>6.</w:t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>แนวทางการดึงดูดและจูงใจผู้มีค</w:t>
      </w:r>
      <w:r>
        <w:rPr>
          <w:rFonts w:ascii="TH SarabunPSK" w:hAnsi="TH SarabunPSK" w:cs="TH SarabunPSK"/>
          <w:sz w:val="32"/>
          <w:szCs w:val="32"/>
          <w:cs/>
        </w:rPr>
        <w:t xml:space="preserve">วามรู้ความสามารถ  คุณวุฒิพิเศษ </w:t>
      </w:r>
    </w:p>
    <w:p w:rsidR="0036707D" w:rsidRPr="00C14A3D" w:rsidRDefault="00743719" w:rsidP="00C14A3D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>ความเชี่ยวชาญเฉพาะด้านและมีศักยภาพเป็นที่ประจักษ์ เป็นพนักงานราชการ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 xml:space="preserve">ศักยภาพสูง  </w:t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ab/>
      </w:r>
    </w:p>
    <w:p w:rsidR="00DB5B01" w:rsidRDefault="00AC1CCC" w:rsidP="0036707D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6E291C">
        <w:rPr>
          <w:rFonts w:ascii="TH SarabunPSK" w:hAnsi="TH SarabunPSK" w:cs="TH SarabunPSK" w:hint="cs"/>
          <w:sz w:val="24"/>
          <w:szCs w:val="32"/>
          <w:cs/>
        </w:rPr>
        <w:t>7.</w:t>
      </w:r>
      <w:r w:rsidR="0036707D" w:rsidRPr="0090530A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36707D" w:rsidRPr="0090530A">
        <w:rPr>
          <w:rFonts w:ascii="TH SarabunPSK" w:hAnsi="TH SarabunPSK" w:cs="TH SarabunPSK" w:hint="cs"/>
          <w:sz w:val="24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36707D" w:rsidRPr="0090530A">
        <w:rPr>
          <w:rFonts w:ascii="TH SarabunPSK" w:hAnsi="TH SarabunPSK" w:cs="TH SarabunPSK" w:hint="cs"/>
          <w:sz w:val="24"/>
          <w:szCs w:val="32"/>
          <w:cs/>
        </w:rPr>
        <w:t>การกำหนดวันสำคัญของชาติไทย</w:t>
      </w:r>
      <w:r w:rsidR="0036707D">
        <w:rPr>
          <w:rFonts w:ascii="TH SarabunPSK" w:hAnsi="TH SarabunPSK" w:cs="TH SarabunPSK"/>
          <w:sz w:val="24"/>
          <w:szCs w:val="32"/>
          <w:cs/>
        </w:rPr>
        <w:tab/>
      </w:r>
    </w:p>
    <w:p w:rsidR="00DB5B01" w:rsidRPr="00960103" w:rsidRDefault="00DB5B01" w:rsidP="00DB5B0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6E291C">
        <w:rPr>
          <w:rFonts w:ascii="TH SarabunPSK" w:hAnsi="TH SarabunPSK" w:cs="TH SarabunPSK" w:hint="cs"/>
          <w:sz w:val="32"/>
          <w:szCs w:val="32"/>
          <w:cs/>
        </w:rPr>
        <w:t>8.</w:t>
      </w:r>
      <w:r w:rsidRPr="009601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0103">
        <w:rPr>
          <w:rFonts w:ascii="TH SarabunPSK" w:hAnsi="TH SarabunPSK" w:cs="TH SarabunPSK"/>
          <w:sz w:val="32"/>
          <w:szCs w:val="32"/>
          <w:cs/>
        </w:rPr>
        <w:tab/>
      </w:r>
      <w:r w:rsidRPr="00960103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960103">
        <w:rPr>
          <w:rFonts w:ascii="TH SarabunPSK" w:hAnsi="TH SarabunPSK" w:cs="TH SarabunPSK"/>
          <w:sz w:val="32"/>
          <w:szCs w:val="32"/>
          <w:cs/>
        </w:rPr>
        <w:tab/>
      </w:r>
      <w:r w:rsidRPr="00960103">
        <w:rPr>
          <w:rFonts w:ascii="TH SarabunPSK" w:hAnsi="TH SarabunPSK" w:cs="TH SarabunPSK"/>
          <w:sz w:val="32"/>
          <w:szCs w:val="32"/>
          <w:cs/>
        </w:rPr>
        <w:t>ขอความเห็นชอบการดำเนินงานโครงการพักชำระหนี้ต้นเงินและ</w:t>
      </w:r>
      <w:r w:rsidRPr="00960103">
        <w:rPr>
          <w:rFonts w:ascii="TH SarabunPSK" w:hAnsi="TH SarabunPSK" w:cs="TH SarabunPSK" w:hint="cs"/>
          <w:sz w:val="32"/>
          <w:szCs w:val="32"/>
          <w:cs/>
        </w:rPr>
        <w:t>ลด</w:t>
      </w:r>
      <w:r w:rsidRPr="00960103">
        <w:rPr>
          <w:rFonts w:ascii="TH SarabunPSK" w:hAnsi="TH SarabunPSK" w:cs="TH SarabunPSK"/>
          <w:sz w:val="32"/>
          <w:szCs w:val="32"/>
          <w:cs/>
        </w:rPr>
        <w:t>ดอกเบี้ยให้</w:t>
      </w:r>
      <w:r w:rsidR="00960103">
        <w:rPr>
          <w:rFonts w:ascii="TH SarabunPSK" w:hAnsi="TH SarabunPSK" w:cs="TH SarabunPSK"/>
          <w:sz w:val="32"/>
          <w:szCs w:val="32"/>
          <w:cs/>
        </w:rPr>
        <w:tab/>
      </w:r>
      <w:r w:rsidR="00960103">
        <w:rPr>
          <w:rFonts w:ascii="TH SarabunPSK" w:hAnsi="TH SarabunPSK" w:cs="TH SarabunPSK"/>
          <w:sz w:val="32"/>
          <w:szCs w:val="32"/>
          <w:cs/>
        </w:rPr>
        <w:tab/>
      </w:r>
      <w:r w:rsidR="00960103">
        <w:rPr>
          <w:rFonts w:ascii="TH SarabunPSK" w:hAnsi="TH SarabunPSK" w:cs="TH SarabunPSK"/>
          <w:sz w:val="32"/>
          <w:szCs w:val="32"/>
          <w:cs/>
        </w:rPr>
        <w:tab/>
      </w:r>
      <w:r w:rsidR="00960103">
        <w:rPr>
          <w:rFonts w:ascii="TH SarabunPSK" w:hAnsi="TH SarabunPSK" w:cs="TH SarabunPSK"/>
          <w:sz w:val="32"/>
          <w:szCs w:val="32"/>
          <w:cs/>
        </w:rPr>
        <w:tab/>
      </w:r>
      <w:r w:rsidR="00960103">
        <w:rPr>
          <w:rFonts w:ascii="TH SarabunPSK" w:hAnsi="TH SarabunPSK" w:cs="TH SarabunPSK"/>
          <w:sz w:val="32"/>
          <w:szCs w:val="32"/>
          <w:cs/>
        </w:rPr>
        <w:tab/>
      </w:r>
      <w:r w:rsidRPr="00960103">
        <w:rPr>
          <w:rFonts w:ascii="TH SarabunPSK" w:hAnsi="TH SarabunPSK" w:cs="TH SarabunPSK"/>
          <w:sz w:val="32"/>
          <w:szCs w:val="32"/>
          <w:cs/>
        </w:rPr>
        <w:t>เกษตรกรผู้ประสบอุทกภัยในพื้นที่ภาคใต้และจังหวัดประจวบคีรีขันธ์ ปี 2559/60</w:t>
      </w:r>
    </w:p>
    <w:p w:rsidR="00DB5B01" w:rsidRDefault="00960103" w:rsidP="00960103">
      <w:pPr>
        <w:tabs>
          <w:tab w:val="left" w:pos="346"/>
          <w:tab w:val="left" w:pos="1890"/>
          <w:tab w:val="left" w:pos="207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505A80">
        <w:rPr>
          <w:rFonts w:ascii="TH SarabunPSK" w:hAnsi="TH SarabunPSK" w:cs="TH SarabunPSK"/>
          <w:sz w:val="32"/>
          <w:szCs w:val="32"/>
          <w:cs/>
        </w:rPr>
        <w:t>9</w:t>
      </w:r>
      <w:r w:rsidRPr="0096010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E291C">
        <w:rPr>
          <w:rFonts w:ascii="TH SarabunPSK" w:hAnsi="TH SarabunPSK" w:cs="TH SarabunPSK"/>
          <w:sz w:val="32"/>
          <w:szCs w:val="32"/>
          <w:cs/>
        </w:rPr>
        <w:tab/>
      </w:r>
      <w:r w:rsidR="006E291C">
        <w:rPr>
          <w:rFonts w:ascii="TH SarabunPSK" w:hAnsi="TH SarabunPSK" w:cs="TH SarabunPSK"/>
          <w:sz w:val="32"/>
          <w:szCs w:val="32"/>
          <w:cs/>
        </w:rPr>
        <w:tab/>
      </w:r>
      <w:r w:rsidR="006E291C">
        <w:rPr>
          <w:rFonts w:ascii="TH SarabunPSK" w:hAnsi="TH SarabunPSK" w:cs="TH SarabunPSK"/>
          <w:sz w:val="32"/>
          <w:szCs w:val="32"/>
          <w:cs/>
        </w:rPr>
        <w:tab/>
      </w:r>
      <w:r w:rsidR="00DB5B01" w:rsidRPr="0096010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B5B01" w:rsidRPr="00960103">
        <w:rPr>
          <w:rFonts w:ascii="TH SarabunPSK" w:hAnsi="TH SarabunPSK" w:cs="TH SarabunPSK"/>
          <w:sz w:val="32"/>
          <w:szCs w:val="32"/>
          <w:cs/>
        </w:rPr>
        <w:t>มาตรการด้านการเงินเพื่อช่วยเหลือผู้ประสบอุทกภัยในพื้นที่ภาคใต้และจังหวัด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B5B01" w:rsidRPr="00960103">
        <w:rPr>
          <w:rFonts w:ascii="TH SarabunPSK" w:hAnsi="TH SarabunPSK" w:cs="TH SarabunPSK"/>
          <w:sz w:val="32"/>
          <w:szCs w:val="32"/>
          <w:cs/>
        </w:rPr>
        <w:t>ประจวบคีรีขันธ์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0103">
        <w:rPr>
          <w:rFonts w:ascii="TH SarabunPSK" w:hAnsi="TH SarabunPSK" w:cs="TH SarabunPSK"/>
          <w:sz w:val="32"/>
          <w:szCs w:val="32"/>
          <w:cs/>
        </w:rPr>
        <w:t>ปี 2560 เพิ่มเติม</w:t>
      </w:r>
      <w:r w:rsidR="00DB5B01" w:rsidRPr="0096010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505A80" w:rsidRPr="00505A80" w:rsidRDefault="00505A80" w:rsidP="00505A8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Pr="00505A80">
        <w:rPr>
          <w:rFonts w:ascii="TH SarabunPSK" w:hAnsi="TH SarabunPSK" w:cs="TH SarabunPSK" w:hint="cs"/>
          <w:sz w:val="32"/>
          <w:szCs w:val="32"/>
          <w:cs/>
        </w:rPr>
        <w:t>.</w:t>
      </w:r>
      <w:r w:rsidRPr="00505A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05A80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505A80">
        <w:rPr>
          <w:rFonts w:ascii="TH SarabunPSK" w:hAnsi="TH SarabunPSK" w:cs="TH SarabunPSK"/>
          <w:sz w:val="32"/>
          <w:szCs w:val="32"/>
          <w:cs/>
        </w:rPr>
        <w:tab/>
        <w:t>ขอความเห็นชอบให้รัฐบาลไทยเป็นเจ้าภาพในการจัดการฝึกอบรมร่วมกับ</w:t>
      </w:r>
      <w:r w:rsidRPr="00505A80">
        <w:rPr>
          <w:rFonts w:ascii="TH SarabunPSK" w:hAnsi="TH SarabunPSK" w:cs="TH SarabunPSK"/>
          <w:sz w:val="32"/>
          <w:szCs w:val="32"/>
          <w:cs/>
        </w:rPr>
        <w:tab/>
      </w:r>
      <w:r w:rsidRPr="00505A80">
        <w:rPr>
          <w:rFonts w:ascii="TH SarabunPSK" w:hAnsi="TH SarabunPSK" w:cs="TH SarabunPSK"/>
          <w:sz w:val="32"/>
          <w:szCs w:val="32"/>
          <w:cs/>
        </w:rPr>
        <w:tab/>
      </w:r>
      <w:r w:rsidRPr="00505A80">
        <w:rPr>
          <w:rFonts w:ascii="TH SarabunPSK" w:hAnsi="TH SarabunPSK" w:cs="TH SarabunPSK"/>
          <w:sz w:val="32"/>
          <w:szCs w:val="32"/>
          <w:cs/>
        </w:rPr>
        <w:tab/>
      </w:r>
      <w:r w:rsidRPr="00505A80">
        <w:rPr>
          <w:rFonts w:ascii="TH SarabunPSK" w:hAnsi="TH SarabunPSK" w:cs="TH SarabunPSK"/>
          <w:sz w:val="32"/>
          <w:szCs w:val="32"/>
          <w:cs/>
        </w:rPr>
        <w:tab/>
      </w:r>
      <w:r w:rsidRPr="00505A80">
        <w:rPr>
          <w:rFonts w:ascii="TH SarabunPSK" w:hAnsi="TH SarabunPSK" w:cs="TH SarabunPSK"/>
          <w:sz w:val="32"/>
          <w:szCs w:val="32"/>
          <w:cs/>
        </w:rPr>
        <w:tab/>
        <w:t xml:space="preserve">ทบวงการพลังงานปรมาณูระหว่างประเทศ </w:t>
      </w:r>
    </w:p>
    <w:p w:rsidR="00505A80" w:rsidRDefault="00505A80" w:rsidP="00960103">
      <w:pPr>
        <w:tabs>
          <w:tab w:val="left" w:pos="346"/>
          <w:tab w:val="left" w:pos="1890"/>
          <w:tab w:val="left" w:pos="207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05A80" w:rsidRDefault="00505A80" w:rsidP="00960103">
      <w:pPr>
        <w:tabs>
          <w:tab w:val="left" w:pos="346"/>
          <w:tab w:val="left" w:pos="1890"/>
          <w:tab w:val="left" w:pos="207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05A80" w:rsidRDefault="00505A80" w:rsidP="00960103">
      <w:pPr>
        <w:tabs>
          <w:tab w:val="left" w:pos="346"/>
          <w:tab w:val="left" w:pos="1890"/>
          <w:tab w:val="left" w:pos="207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05A80" w:rsidRPr="00960103" w:rsidRDefault="00505A80" w:rsidP="00960103">
      <w:pPr>
        <w:tabs>
          <w:tab w:val="left" w:pos="346"/>
          <w:tab w:val="left" w:pos="1890"/>
          <w:tab w:val="left" w:pos="207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6707D" w:rsidRPr="006E291C" w:rsidRDefault="00960103" w:rsidP="006E291C">
      <w:pPr>
        <w:tabs>
          <w:tab w:val="left" w:pos="346"/>
          <w:tab w:val="left" w:pos="1890"/>
          <w:tab w:val="left" w:pos="207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707D">
        <w:rPr>
          <w:rFonts w:ascii="TH SarabunPSK" w:hAnsi="TH SarabunPSK" w:cs="TH SarabunPSK"/>
          <w:sz w:val="24"/>
          <w:szCs w:val="32"/>
          <w:cs/>
        </w:rPr>
        <w:tab/>
      </w:r>
      <w:r w:rsidR="0036707D">
        <w:rPr>
          <w:rFonts w:ascii="TH SarabunPSK" w:hAnsi="TH SarabunPSK" w:cs="TH SarabunPSK"/>
          <w:sz w:val="24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36707D" w:rsidRPr="00412A0E" w:rsidTr="002604A1">
        <w:tc>
          <w:tcPr>
            <w:tcW w:w="9594" w:type="dxa"/>
          </w:tcPr>
          <w:p w:rsidR="0036707D" w:rsidRPr="00412A0E" w:rsidRDefault="0036707D" w:rsidP="002604A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2A0E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12A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36707D" w:rsidRPr="00412A0E" w:rsidRDefault="0036707D" w:rsidP="0036707D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6707D" w:rsidRPr="00C14A3D" w:rsidRDefault="00F85BEB" w:rsidP="00C14A3D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505A80">
        <w:rPr>
          <w:rFonts w:ascii="TH SarabunPSK" w:eastAsiaTheme="minorHAnsi" w:hAnsi="TH SarabunPSK" w:cs="TH SarabunPSK" w:hint="cs"/>
          <w:sz w:val="32"/>
          <w:szCs w:val="32"/>
          <w:cs/>
        </w:rPr>
        <w:t>11</w:t>
      </w:r>
      <w:r w:rsidR="006E291C">
        <w:rPr>
          <w:rFonts w:ascii="TH SarabunPSK" w:eastAsiaTheme="minorHAnsi" w:hAnsi="TH SarabunPSK" w:cs="TH SarabunPSK" w:hint="cs"/>
          <w:sz w:val="32"/>
          <w:szCs w:val="32"/>
          <w:cs/>
        </w:rPr>
        <w:t>.</w:t>
      </w:r>
      <w:r w:rsidR="0036707D" w:rsidRPr="0090530A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eastAsiaTheme="minorHAns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eastAsiaTheme="minorHAnsi" w:hAnsi="TH SarabunPSK" w:cs="TH SarabunPSK"/>
          <w:sz w:val="32"/>
          <w:szCs w:val="32"/>
          <w:cs/>
        </w:rPr>
        <w:t>ขยายระยะเวลามาตรการดึงดูดนักท่องเที่ยวชาวต่างชาติโดยการยกเว้น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EB4E5F">
        <w:rPr>
          <w:rFonts w:ascii="TH SarabunPSK" w:eastAsiaTheme="minorHAnsi" w:hAnsi="TH SarabunPSK" w:cs="TH SarabunPSK"/>
          <w:sz w:val="32"/>
          <w:szCs w:val="32"/>
          <w:cs/>
        </w:rPr>
        <w:t>ค่าธรรมเนียมการตรวจ</w:t>
      </w:r>
      <w:r w:rsidR="0036707D" w:rsidRPr="0090530A">
        <w:rPr>
          <w:rFonts w:ascii="TH SarabunPSK" w:eastAsiaTheme="minorHAnsi" w:hAnsi="TH SarabunPSK" w:cs="TH SarabunPSK"/>
          <w:sz w:val="32"/>
          <w:szCs w:val="32"/>
          <w:cs/>
        </w:rPr>
        <w:t>ลงตรา (</w:t>
      </w:r>
      <w:r w:rsidR="0036707D" w:rsidRPr="0090530A">
        <w:rPr>
          <w:rFonts w:ascii="TH SarabunPSK" w:eastAsiaTheme="minorHAnsi" w:hAnsi="TH SarabunPSK" w:cs="TH SarabunPSK"/>
          <w:sz w:val="32"/>
          <w:szCs w:val="32"/>
        </w:rPr>
        <w:t>VISA</w:t>
      </w:r>
      <w:r w:rsidR="0036707D" w:rsidRPr="0090530A">
        <w:rPr>
          <w:rFonts w:ascii="TH SarabunPSK" w:eastAsiaTheme="minorHAnsi" w:hAnsi="TH SarabunPSK" w:cs="TH SarabunPSK"/>
          <w:sz w:val="32"/>
          <w:szCs w:val="32"/>
          <w:cs/>
        </w:rPr>
        <w:t>) ณ สถานทูตหรือสถานกงสุลไทย และปรับ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eastAsiaTheme="minorHAnsi" w:hAnsi="TH SarabunPSK" w:cs="TH SarabunPSK"/>
          <w:sz w:val="32"/>
          <w:szCs w:val="32"/>
          <w:cs/>
        </w:rPr>
        <w:t xml:space="preserve">ลดค่าธรรมเนียมการตรวจลงตรา ณ ช่องทางอนุญาตของด่านตรวจคนเข้าเมือง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eastAsiaTheme="minorHAnsi" w:hAnsi="TH SarabunPSK" w:cs="TH SarabunPSK"/>
          <w:sz w:val="32"/>
          <w:szCs w:val="32"/>
          <w:cs/>
        </w:rPr>
        <w:t>(</w:t>
      </w:r>
      <w:r w:rsidR="0036707D" w:rsidRPr="0090530A">
        <w:rPr>
          <w:rFonts w:ascii="TH SarabunPSK" w:eastAsiaTheme="minorHAnsi" w:hAnsi="TH SarabunPSK" w:cs="TH SarabunPSK"/>
          <w:sz w:val="32"/>
          <w:szCs w:val="32"/>
        </w:rPr>
        <w:t xml:space="preserve">VISA on Arrival: </w:t>
      </w:r>
      <w:proofErr w:type="spellStart"/>
      <w:r w:rsidR="0036707D" w:rsidRPr="0090530A">
        <w:rPr>
          <w:rFonts w:ascii="TH SarabunPSK" w:eastAsiaTheme="minorHAnsi" w:hAnsi="TH SarabunPSK" w:cs="TH SarabunPSK"/>
          <w:sz w:val="32"/>
          <w:szCs w:val="32"/>
        </w:rPr>
        <w:t>VoA</w:t>
      </w:r>
      <w:proofErr w:type="spellEnd"/>
      <w:r w:rsidR="0036707D" w:rsidRPr="0090530A">
        <w:rPr>
          <w:rFonts w:ascii="TH SarabunPSK" w:eastAsiaTheme="minorHAnsi" w:hAnsi="TH SarabunPSK" w:cs="TH SarabunPSK"/>
          <w:sz w:val="32"/>
          <w:szCs w:val="32"/>
          <w:cs/>
        </w:rPr>
        <w:t>) เป็นการชั่วคราว สำหรับ 21ประเทศ เพิ่มเติม</w:t>
      </w:r>
      <w:r w:rsidR="00C14A3D">
        <w:rPr>
          <w:rFonts w:ascii="TH SarabunPSK" w:eastAsiaTheme="minorHAnsi" w:hAnsi="TH SarabunPSK" w:cs="TH SarabunPSK"/>
          <w:sz w:val="32"/>
          <w:szCs w:val="32"/>
          <w:cs/>
        </w:rPr>
        <w:t xml:space="preserve"> 6 เดือ</w:t>
      </w:r>
      <w:r w:rsidR="00C14A3D">
        <w:rPr>
          <w:rFonts w:ascii="TH SarabunPSK" w:eastAsiaTheme="minorHAnsi" w:hAnsi="TH SarabunPSK" w:cs="TH SarabunPSK" w:hint="cs"/>
          <w:sz w:val="32"/>
          <w:szCs w:val="32"/>
          <w:cs/>
        </w:rPr>
        <w:t>น</w:t>
      </w:r>
      <w:r w:rsidR="0036707D" w:rsidRPr="0090530A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C14A3D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505A80">
        <w:rPr>
          <w:rFonts w:ascii="TH SarabunPSK" w:hAnsi="TH SarabunPSK" w:cs="TH SarabunPSK" w:hint="cs"/>
          <w:sz w:val="32"/>
          <w:szCs w:val="32"/>
          <w:cs/>
        </w:rPr>
        <w:t>12</w:t>
      </w:r>
      <w:r w:rsidR="006E291C">
        <w:rPr>
          <w:rFonts w:ascii="TH SarabunPSK" w:hAnsi="TH SarabunPSK" w:cs="TH SarabunPSK" w:hint="cs"/>
          <w:sz w:val="32"/>
          <w:szCs w:val="32"/>
          <w:cs/>
        </w:rPr>
        <w:t>.</w:t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>ร่างข้อตกลงด้านการจ้างแรงงานระหว่างรัฐบาลแห่งราชอาณาจักรไทยและรัฐบาล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14A3D"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>แห่งสาธารณรัฐประชาธิปไตยประชาชนลาว</w:t>
      </w:r>
    </w:p>
    <w:p w:rsidR="0036707D" w:rsidRPr="00C14A3D" w:rsidRDefault="0036707D" w:rsidP="003670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0530A">
        <w:rPr>
          <w:rFonts w:ascii="TH SarabunPSK" w:hAnsi="TH SarabunPSK" w:cs="TH SarabunPSK"/>
          <w:sz w:val="32"/>
          <w:szCs w:val="32"/>
          <w:cs/>
        </w:rPr>
        <w:tab/>
      </w:r>
      <w:r w:rsidRPr="0090530A">
        <w:rPr>
          <w:rFonts w:ascii="TH SarabunPSK" w:hAnsi="TH SarabunPSK" w:cs="TH SarabunPSK"/>
          <w:sz w:val="32"/>
          <w:szCs w:val="32"/>
          <w:cs/>
        </w:rPr>
        <w:tab/>
      </w:r>
      <w:r w:rsidR="00505A80">
        <w:rPr>
          <w:rFonts w:ascii="TH SarabunPSK" w:hAnsi="TH SarabunPSK" w:cs="TH SarabunPSK" w:hint="cs"/>
          <w:sz w:val="24"/>
          <w:szCs w:val="32"/>
          <w:cs/>
        </w:rPr>
        <w:t>13</w:t>
      </w:r>
      <w:r w:rsidR="006E291C">
        <w:rPr>
          <w:rFonts w:ascii="TH SarabunPSK" w:hAnsi="TH SarabunPSK" w:cs="TH SarabunPSK" w:hint="cs"/>
          <w:sz w:val="24"/>
          <w:szCs w:val="32"/>
          <w:cs/>
        </w:rPr>
        <w:t>.</w:t>
      </w:r>
      <w:r w:rsidRPr="0090530A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C14A3D">
        <w:rPr>
          <w:rFonts w:ascii="TH SarabunPSK" w:hAnsi="TH SarabunPSK" w:cs="TH SarabunPSK"/>
          <w:sz w:val="24"/>
          <w:szCs w:val="32"/>
          <w:cs/>
        </w:rPr>
        <w:tab/>
      </w:r>
      <w:r w:rsidRPr="0090530A">
        <w:rPr>
          <w:rFonts w:ascii="TH SarabunPSK" w:hAnsi="TH SarabunPSK" w:cs="TH SarabunPSK" w:hint="cs"/>
          <w:sz w:val="24"/>
          <w:szCs w:val="32"/>
          <w:cs/>
        </w:rPr>
        <w:t xml:space="preserve">เรื่อง </w:t>
      </w:r>
      <w:r w:rsidR="008B5494">
        <w:rPr>
          <w:rFonts w:ascii="TH SarabunPSK" w:hAnsi="TH SarabunPSK" w:cs="TH SarabunPSK"/>
          <w:sz w:val="24"/>
          <w:szCs w:val="32"/>
          <w:cs/>
        </w:rPr>
        <w:tab/>
      </w:r>
      <w:r w:rsidRPr="0090530A">
        <w:rPr>
          <w:rFonts w:ascii="TH SarabunPSK" w:hAnsi="TH SarabunPSK" w:cs="TH SarabunPSK" w:hint="cs"/>
          <w:sz w:val="24"/>
          <w:szCs w:val="32"/>
          <w:cs/>
        </w:rPr>
        <w:t>การต่ออายุบันทึกความตกลงว่าด้วยการซื้อขายข้าวระหว่างรัฐบาลไทยและรัฐบาล</w:t>
      </w:r>
      <w:r w:rsidR="008B5494">
        <w:rPr>
          <w:rFonts w:ascii="TH SarabunPSK" w:hAnsi="TH SarabunPSK" w:cs="TH SarabunPSK"/>
          <w:sz w:val="24"/>
          <w:szCs w:val="32"/>
          <w:cs/>
        </w:rPr>
        <w:tab/>
      </w:r>
      <w:r w:rsidR="008B5494">
        <w:rPr>
          <w:rFonts w:ascii="TH SarabunPSK" w:hAnsi="TH SarabunPSK" w:cs="TH SarabunPSK"/>
          <w:sz w:val="24"/>
          <w:szCs w:val="32"/>
          <w:cs/>
        </w:rPr>
        <w:tab/>
      </w:r>
      <w:r w:rsidR="008B5494">
        <w:rPr>
          <w:rFonts w:ascii="TH SarabunPSK" w:hAnsi="TH SarabunPSK" w:cs="TH SarabunPSK"/>
          <w:sz w:val="24"/>
          <w:szCs w:val="32"/>
          <w:cs/>
        </w:rPr>
        <w:tab/>
      </w:r>
      <w:r w:rsidR="008B5494">
        <w:rPr>
          <w:rFonts w:ascii="TH SarabunPSK" w:hAnsi="TH SarabunPSK" w:cs="TH SarabunPSK"/>
          <w:sz w:val="24"/>
          <w:szCs w:val="32"/>
          <w:cs/>
        </w:rPr>
        <w:tab/>
      </w:r>
      <w:r w:rsidRPr="0090530A">
        <w:rPr>
          <w:rFonts w:ascii="TH SarabunPSK" w:hAnsi="TH SarabunPSK" w:cs="TH SarabunPSK" w:hint="cs"/>
          <w:sz w:val="24"/>
          <w:szCs w:val="32"/>
          <w:cs/>
        </w:rPr>
        <w:t>ฟิลิปปินส์</w:t>
      </w:r>
    </w:p>
    <w:p w:rsidR="0036707D" w:rsidRPr="009C6A72" w:rsidRDefault="009C6A72" w:rsidP="003670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 w:rsidR="0036707D" w:rsidRPr="00412A0E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36707D" w:rsidRPr="00412A0E" w:rsidTr="002604A1">
        <w:tc>
          <w:tcPr>
            <w:tcW w:w="9594" w:type="dxa"/>
          </w:tcPr>
          <w:p w:rsidR="0036707D" w:rsidRPr="00412A0E" w:rsidRDefault="0036707D" w:rsidP="002604A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2A0E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12A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36707D" w:rsidRPr="00412A0E" w:rsidRDefault="0036707D" w:rsidP="0036707D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6707D" w:rsidRPr="0090530A" w:rsidRDefault="009C6A72" w:rsidP="0036707D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05A80">
        <w:rPr>
          <w:rFonts w:ascii="TH SarabunPSK" w:hAnsi="TH SarabunPSK" w:cs="TH SarabunPSK" w:hint="cs"/>
          <w:sz w:val="32"/>
          <w:szCs w:val="32"/>
          <w:cs/>
        </w:rPr>
        <w:t>14</w:t>
      </w:r>
      <w:r w:rsidR="00823065">
        <w:rPr>
          <w:rFonts w:ascii="TH SarabunPSK" w:hAnsi="TH SarabunPSK" w:cs="TH SarabunPSK" w:hint="cs"/>
          <w:sz w:val="32"/>
          <w:szCs w:val="32"/>
          <w:cs/>
        </w:rPr>
        <w:t>.</w:t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 xml:space="preserve">ทรงคุณวุฒิ (กระทรวงสาธารณสุข) </w:t>
      </w:r>
    </w:p>
    <w:p w:rsidR="0036707D" w:rsidRPr="0090530A" w:rsidRDefault="0036707D" w:rsidP="003670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0530A">
        <w:rPr>
          <w:rFonts w:ascii="TH SarabunPSK" w:hAnsi="TH SarabunPSK" w:cs="TH SarabunPSK"/>
          <w:sz w:val="32"/>
          <w:szCs w:val="32"/>
          <w:cs/>
        </w:rPr>
        <w:tab/>
      </w:r>
      <w:r w:rsidRPr="0090530A">
        <w:rPr>
          <w:rFonts w:ascii="TH SarabunPSK" w:hAnsi="TH SarabunPSK" w:cs="TH SarabunPSK"/>
          <w:sz w:val="32"/>
          <w:szCs w:val="32"/>
          <w:cs/>
        </w:rPr>
        <w:tab/>
      </w:r>
      <w:r w:rsidR="00505A80">
        <w:rPr>
          <w:rFonts w:ascii="TH SarabunPSK" w:hAnsi="TH SarabunPSK" w:cs="TH SarabunPSK" w:hint="cs"/>
          <w:sz w:val="32"/>
          <w:szCs w:val="32"/>
          <w:cs/>
        </w:rPr>
        <w:t>15</w:t>
      </w:r>
      <w:r w:rsidR="00823065">
        <w:rPr>
          <w:rFonts w:ascii="TH SarabunPSK" w:hAnsi="TH SarabunPSK" w:cs="TH SarabunPSK" w:hint="cs"/>
          <w:sz w:val="32"/>
          <w:szCs w:val="32"/>
          <w:cs/>
        </w:rPr>
        <w:t>.</w:t>
      </w:r>
      <w:r w:rsidRPr="009053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0D18">
        <w:rPr>
          <w:rFonts w:ascii="TH SarabunPSK" w:hAnsi="TH SarabunPSK" w:cs="TH SarabunPSK"/>
          <w:sz w:val="32"/>
          <w:szCs w:val="32"/>
          <w:cs/>
        </w:rPr>
        <w:tab/>
      </w:r>
      <w:r w:rsidRPr="0090530A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9C6A72">
        <w:rPr>
          <w:rFonts w:ascii="TH SarabunPSK" w:hAnsi="TH SarabunPSK" w:cs="TH SarabunPSK"/>
          <w:sz w:val="32"/>
          <w:szCs w:val="32"/>
          <w:cs/>
        </w:rPr>
        <w:tab/>
      </w:r>
      <w:r w:rsidRPr="0090530A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="009C6A72">
        <w:rPr>
          <w:rFonts w:ascii="TH SarabunPSK" w:hAnsi="TH SarabunPSK" w:cs="TH SarabunPSK"/>
          <w:sz w:val="32"/>
          <w:szCs w:val="32"/>
          <w:cs/>
        </w:rPr>
        <w:tab/>
      </w:r>
      <w:r w:rsidR="009C6A72">
        <w:rPr>
          <w:rFonts w:ascii="TH SarabunPSK" w:hAnsi="TH SarabunPSK" w:cs="TH SarabunPSK"/>
          <w:sz w:val="32"/>
          <w:szCs w:val="32"/>
          <w:cs/>
        </w:rPr>
        <w:tab/>
      </w:r>
      <w:r w:rsidR="009C6A72">
        <w:rPr>
          <w:rFonts w:ascii="TH SarabunPSK" w:hAnsi="TH SarabunPSK" w:cs="TH SarabunPSK"/>
          <w:sz w:val="32"/>
          <w:szCs w:val="32"/>
          <w:cs/>
        </w:rPr>
        <w:tab/>
      </w:r>
      <w:r w:rsidR="009C6A72">
        <w:rPr>
          <w:rFonts w:ascii="TH SarabunPSK" w:hAnsi="TH SarabunPSK" w:cs="TH SarabunPSK"/>
          <w:sz w:val="32"/>
          <w:szCs w:val="32"/>
          <w:cs/>
        </w:rPr>
        <w:tab/>
      </w:r>
      <w:r w:rsidR="009C6A72">
        <w:rPr>
          <w:rFonts w:ascii="TH SarabunPSK" w:hAnsi="TH SarabunPSK" w:cs="TH SarabunPSK"/>
          <w:sz w:val="32"/>
          <w:szCs w:val="32"/>
          <w:cs/>
        </w:rPr>
        <w:tab/>
      </w:r>
      <w:r w:rsidRPr="0090530A">
        <w:rPr>
          <w:rFonts w:ascii="TH SarabunPSK" w:hAnsi="TH SarabunPSK" w:cs="TH SarabunPSK"/>
          <w:sz w:val="32"/>
          <w:szCs w:val="32"/>
          <w:cs/>
        </w:rPr>
        <w:t xml:space="preserve">ทรงคุณวุฒิ (สำนักนายกรัฐมนตรี) </w:t>
      </w:r>
    </w:p>
    <w:p w:rsidR="0036707D" w:rsidRPr="0090530A" w:rsidRDefault="00E40D18" w:rsidP="003670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05A80">
        <w:rPr>
          <w:rFonts w:ascii="TH SarabunPSK" w:hAnsi="TH SarabunPSK" w:cs="TH SarabunPSK" w:hint="cs"/>
          <w:sz w:val="32"/>
          <w:szCs w:val="32"/>
          <w:cs/>
        </w:rPr>
        <w:t>16</w:t>
      </w:r>
      <w:r w:rsidR="00823065">
        <w:rPr>
          <w:rFonts w:ascii="TH SarabunPSK" w:hAnsi="TH SarabunPSK" w:cs="TH SarabunPSK" w:hint="cs"/>
          <w:sz w:val="32"/>
          <w:szCs w:val="32"/>
          <w:cs/>
        </w:rPr>
        <w:t>.</w:t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 xml:space="preserve">การแต่งตั้งกรรมการผู้ทรงคุณวุฒิในคณะกรรมการพลังงานนิวเคลียร์เพื่อสันติ </w:t>
      </w:r>
    </w:p>
    <w:p w:rsidR="0036707D" w:rsidRPr="00412A0E" w:rsidRDefault="002C05D2" w:rsidP="002C05D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0530A">
        <w:rPr>
          <w:rFonts w:ascii="TH SarabunPSK" w:hAnsi="TH SarabunPSK" w:cs="TH SarabunPSK"/>
          <w:sz w:val="32"/>
          <w:szCs w:val="32"/>
        </w:rPr>
        <w:t xml:space="preserve"> </w:t>
      </w:r>
      <w:r w:rsidR="00E40D18">
        <w:rPr>
          <w:rFonts w:ascii="TH SarabunPSK" w:hAnsi="TH SarabunPSK" w:cs="TH SarabunPSK"/>
          <w:sz w:val="32"/>
          <w:szCs w:val="32"/>
          <w:cs/>
        </w:rPr>
        <w:tab/>
      </w:r>
      <w:r w:rsidR="00E40D18"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6707D" w:rsidRPr="00412A0E" w:rsidRDefault="0036707D" w:rsidP="0036707D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2A0E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36707D" w:rsidRPr="00412A0E" w:rsidRDefault="0036707D" w:rsidP="0036707D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36707D" w:rsidRPr="00412A0E" w:rsidRDefault="0036707D" w:rsidP="0036707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6707D" w:rsidRPr="00412A0E" w:rsidRDefault="0036707D" w:rsidP="0036707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6707D" w:rsidRPr="00412A0E" w:rsidRDefault="0036707D" w:rsidP="003670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6707D" w:rsidRPr="00412A0E" w:rsidRDefault="0036707D" w:rsidP="0036707D">
      <w:pPr>
        <w:spacing w:line="340" w:lineRule="exact"/>
        <w:jc w:val="thaiDistribute"/>
        <w:rPr>
          <w:rFonts w:ascii="TH SarabunPSK" w:hAnsi="TH SarabunPSK" w:cs="TH SarabunPSK"/>
          <w:sz w:val="32"/>
          <w:szCs w:val="40"/>
        </w:rPr>
      </w:pPr>
    </w:p>
    <w:p w:rsidR="0036707D" w:rsidRPr="0036707D" w:rsidRDefault="0036707D" w:rsidP="00412A0E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p w:rsidR="0036707D" w:rsidRDefault="0036707D" w:rsidP="00412A0E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p w:rsidR="0036707D" w:rsidRDefault="0036707D" w:rsidP="00412A0E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p w:rsidR="0036707D" w:rsidRDefault="0036707D" w:rsidP="00412A0E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p w:rsidR="0036707D" w:rsidRDefault="0036707D" w:rsidP="00412A0E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p w:rsidR="0036707D" w:rsidRDefault="0036707D" w:rsidP="00412A0E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p w:rsidR="0036707D" w:rsidRDefault="0036707D" w:rsidP="00412A0E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p w:rsidR="0036707D" w:rsidRDefault="0036707D" w:rsidP="00412A0E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p w:rsidR="0036707D" w:rsidRDefault="0036707D" w:rsidP="00412A0E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p w:rsidR="0036707D" w:rsidRDefault="0036707D" w:rsidP="00412A0E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p w:rsidR="0036707D" w:rsidRDefault="0036707D" w:rsidP="00412A0E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p w:rsidR="0036707D" w:rsidRDefault="0036707D" w:rsidP="00412A0E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p w:rsidR="0036707D" w:rsidRDefault="0036707D" w:rsidP="00412A0E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p w:rsidR="00A66462" w:rsidRDefault="00A66462" w:rsidP="00412A0E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p w:rsidR="00A66462" w:rsidRDefault="00A66462" w:rsidP="00412A0E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p w:rsidR="00914A6C" w:rsidRPr="00412A0E" w:rsidRDefault="00914A6C" w:rsidP="00412A0E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F97F42" w:rsidRPr="00412A0E" w:rsidTr="00011107">
        <w:tc>
          <w:tcPr>
            <w:tcW w:w="9594" w:type="dxa"/>
          </w:tcPr>
          <w:p w:rsidR="00F97F42" w:rsidRPr="00412A0E" w:rsidRDefault="00F97F42" w:rsidP="00412A0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2A0E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12A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E10166" w:rsidRPr="00412A0E" w:rsidRDefault="00E10166" w:rsidP="00412A0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171BA9" w:rsidRDefault="00914A6C" w:rsidP="00412A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C53F71" w:rsidRPr="00412A0E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ร่างพระราชบัญญัติแก้ไขเพิ่มเติมประมวลกฎหมายแพ่งและพาณิชย์ (ฉบับที่ ..) พ.ศ. .... </w:t>
      </w:r>
    </w:p>
    <w:p w:rsidR="00C53F71" w:rsidRPr="00412A0E" w:rsidRDefault="00C53F71" w:rsidP="00412A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12A0E">
        <w:rPr>
          <w:rFonts w:ascii="TH SarabunPSK" w:hAnsi="TH SarabunPSK" w:cs="TH SarabunPSK"/>
          <w:b/>
          <w:bCs/>
          <w:sz w:val="32"/>
          <w:szCs w:val="32"/>
          <w:cs/>
        </w:rPr>
        <w:t>(การวางทรัพย์)</w:t>
      </w:r>
    </w:p>
    <w:p w:rsidR="00673599" w:rsidRDefault="00C53F71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="00FD5945" w:rsidRPr="00412A0E">
        <w:rPr>
          <w:rFonts w:ascii="TH SarabunPSK" w:hAnsi="TH SarabunPSK" w:cs="TH SarabunPSK"/>
          <w:sz w:val="32"/>
          <w:szCs w:val="32"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คณะรัฐมนตรีมีมติอนุมัติหลักการร่างพระราชบัญญัติแก้ไขเพิ่มเติมประมวลกฎหมายแพ่งและพาณิชย์ (ฉบับที่ ..) พ.ศ. .... (การวางทรัพย์) ตามที่กระทรวงยุติธรรม (ยธ.) เสนอ และให้ส่งสำนักงานคณะกรรมการกฤษฎีกาตรวจพิจารณา โดยให้นำไปรวมกับร่างพระราชบัญญัติแก้ไขเพิ่มเติมประมวลกฎหมายแพ่งและพาณิชย์ (ฉบับที่ ..) พ.ศ. .... (การจัดตั้งบริษัท การควบรวมบริษัท การจ่ายเงินปันผลให้แก่ผู้ถือหุ้น) ที่อยู่ระหว่างสำนักงานคณะกรรมการกฤษฎีกาตรวจพิจารณาตามมติคณะรัฐมนตรี ( 24 พ.ค. 59) แล้วส่งให้คณะกรรมการประสานงาน</w:t>
      </w:r>
    </w:p>
    <w:p w:rsidR="00C53F71" w:rsidRPr="00412A0E" w:rsidRDefault="00C53F71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 xml:space="preserve">สภานิติบัญญัติแห่งชาติพิจารณา ก่อนเสนอสภานิติบัญญัติแห่งชาติต่อไป </w:t>
      </w:r>
    </w:p>
    <w:p w:rsidR="00C53F71" w:rsidRPr="00412A0E" w:rsidRDefault="00C53F71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="00FD5945" w:rsidRPr="00412A0E">
        <w:rPr>
          <w:rFonts w:ascii="TH SarabunPSK" w:hAnsi="TH SarabunPSK" w:cs="TH SarabunPSK"/>
          <w:sz w:val="32"/>
          <w:szCs w:val="32"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>ยธ. รายงานว่า พระราชกฤษฎีกาการทบทวนความเหมาะสมของกฎหมาย พ.ศ. 2558 มีหลักการให้ส่วนราชการพิจารณาทบทวนความเหมาะสมของกฎหมายทุกห้าปีที่กฎหมายใช้บังคับ กรมบังคับคดี ยธ. ซึ่งมีภารกิจสำคัญในการวางทรัพย์ได้พิจารณาบทบัญญัติของประมวลกฎหมายแพ่งและพาณิชย์ในส่วนที่เกี่ยวกับสถานที่วางทรัพย์แล้วปรากฏว่า ยังไม่เคยมีการแก้ไขเปลี่ยนแปลงนับแต่ประกาศใช้ กอปรกับบทบัญญัติของประมวลกฎหมายแพ่งและพาณิชย์ในส่วนที่เกี่ยวข้องการวางทรัพย์มีการเปลี่ยนแปลงไป เนื่องจากกฎกระทรวงแบ่งส่วนราชการกรมบังคับคดี กระทรวงยุติธรรม พ.ศ. 2551 ไม่ได้กำหนดให้มีสถานที่วางทรัพย์ อีกทั้งถ้อยคำตามกฎหมายที่กำหนดให้การวางทรัพย์กระ</w:t>
      </w:r>
      <w:r w:rsidR="00673599">
        <w:rPr>
          <w:rFonts w:ascii="TH SarabunPSK" w:hAnsi="TH SarabunPSK" w:cs="TH SarabunPSK"/>
          <w:sz w:val="32"/>
          <w:szCs w:val="32"/>
          <w:cs/>
        </w:rPr>
        <w:t>ทำ ณ สำนักงานวางทรัพย์ประจำตำบลนั้น</w:t>
      </w:r>
      <w:r w:rsidRPr="00412A0E">
        <w:rPr>
          <w:rFonts w:ascii="TH SarabunPSK" w:hAnsi="TH SarabunPSK" w:cs="TH SarabunPSK"/>
          <w:sz w:val="32"/>
          <w:szCs w:val="32"/>
          <w:cs/>
        </w:rPr>
        <w:t>ก็ไม่ปรากฏว่าได้มีการจัดตั้</w:t>
      </w:r>
      <w:r w:rsidR="005A4B25">
        <w:rPr>
          <w:rFonts w:ascii="TH SarabunPSK" w:hAnsi="TH SarabunPSK" w:cs="TH SarabunPSK"/>
          <w:sz w:val="32"/>
          <w:szCs w:val="32"/>
          <w:cs/>
        </w:rPr>
        <w:t>ง สำนักงานวางทรัพย์ประจำตำบลแต่</w:t>
      </w:r>
      <w:r w:rsidRPr="00412A0E">
        <w:rPr>
          <w:rFonts w:ascii="TH SarabunPSK" w:hAnsi="TH SarabunPSK" w:cs="TH SarabunPSK"/>
          <w:sz w:val="32"/>
          <w:szCs w:val="32"/>
          <w:cs/>
        </w:rPr>
        <w:t>อย่า</w:t>
      </w:r>
      <w:r w:rsidR="005A4B25">
        <w:rPr>
          <w:rFonts w:ascii="TH SarabunPSK" w:hAnsi="TH SarabunPSK" w:cs="TH SarabunPSK" w:hint="cs"/>
          <w:sz w:val="32"/>
          <w:szCs w:val="32"/>
          <w:cs/>
        </w:rPr>
        <w:t>ง</w:t>
      </w:r>
      <w:r w:rsidRPr="00412A0E">
        <w:rPr>
          <w:rFonts w:ascii="TH SarabunPSK" w:hAnsi="TH SarabunPSK" w:cs="TH SarabunPSK"/>
          <w:sz w:val="32"/>
          <w:szCs w:val="32"/>
          <w:cs/>
        </w:rPr>
        <w:t>ใด สมควรแก้ไขเพิ่มเติมบทบัญญัติแห่งประมวลกฎหมายแพ่งและพาณิชย์ในส่วนที่เกี่ยวข้องกับสถานที่ในการวางทรัพย์ให้เหมาะสมยิ่งขึ้น โดยมีหลักการสำคัญในการที่จะอำนวยความสะดวกและสร้างความชัดเจนแก่ประชาชนในการวางทรัพย์ ทั้งนี้ กรมบังคับคดีได้จัดให้มีการรับฟังความคิดเห็นจากหน่วยงานที่เกี่ยวข้องด้วยแล้ว</w:t>
      </w:r>
    </w:p>
    <w:p w:rsidR="00404BCC" w:rsidRPr="00412A0E" w:rsidRDefault="00C53F71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="00FD5945" w:rsidRPr="00412A0E">
        <w:rPr>
          <w:rFonts w:ascii="TH SarabunPSK" w:hAnsi="TH SarabunPSK" w:cs="TH SarabunPSK"/>
          <w:sz w:val="32"/>
          <w:szCs w:val="32"/>
        </w:rPr>
        <w:tab/>
      </w:r>
      <w:r w:rsidRPr="00412A0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สาระสำคัญของร่างพระราชบัญญัติ</w:t>
      </w:r>
      <w:r w:rsidRPr="00412A0E">
        <w:rPr>
          <w:rFonts w:ascii="TH SarabunPSK" w:hAnsi="TH SarabunPSK" w:cs="TH SarabunPSK"/>
          <w:sz w:val="32"/>
          <w:szCs w:val="32"/>
          <w:cs/>
        </w:rPr>
        <w:t xml:space="preserve"> เป็นการแก้ไขเพิ่มเติมประมวลกฎหมายแพ่งและพาณิชย์ </w:t>
      </w:r>
    </w:p>
    <w:p w:rsidR="00B11B96" w:rsidRDefault="00C53F71" w:rsidP="00B153E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>โดยเพิ่มวรรคสี่ ของมาตรา 333 กำหนดให้สำนักงานวางทรัพย์ประจำตำบลให้หมายความรวมถึงสำนักงานบังคับคดี</w:t>
      </w:r>
    </w:p>
    <w:p w:rsidR="00B153ED" w:rsidRDefault="00B153ED" w:rsidP="00B153E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10166" w:rsidRPr="00412A0E" w:rsidRDefault="00914A6C" w:rsidP="00412A0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24"/>
          <w:szCs w:val="24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2.</w:t>
      </w:r>
      <w:r w:rsidR="00E10166" w:rsidRPr="00412A0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ร่างกฎกระทรวงกำหนดอัตราค่ารักษาพยาบาลที่ให้นายจ้างจ่าย (ฉบับที่ ..) พ.ศ. ....</w:t>
      </w:r>
    </w:p>
    <w:p w:rsidR="00E10166" w:rsidRPr="00412A0E" w:rsidRDefault="00E10166" w:rsidP="00412A0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12A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412A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คณะรัฐมนตรีมีมติอนุมัติหลักการร่างกฎกระทรวงกำหนดอัตราค่ารักษาพยาบาลที่ให้นายจ้างจ่าย (ฉบับที่ ..) พ.ศ. .... ตามที่กระทรวงแรงงาน (รง.) เสนอ และให้ส่งสำนักงานคณะกรรมการกฤษฎีกาตรวจพิจารณา แล้วดำเนินการต่อไปได้</w:t>
      </w:r>
    </w:p>
    <w:p w:rsidR="00E10166" w:rsidRPr="00412A0E" w:rsidRDefault="00412A0E" w:rsidP="00412A0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E10166" w:rsidRPr="00412A0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สาระสำคัญของร่างกฎกระทรวง</w:t>
      </w:r>
    </w:p>
    <w:p w:rsidR="00CF7534" w:rsidRDefault="00E10166" w:rsidP="00412A0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12A0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        </w:t>
      </w:r>
      <w:r w:rsidRPr="00412A0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 w:rsidRPr="00412A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แก้ไขเพิ่มเติมกฎกระทรวงกำหนดอัตราค่ารักษาพยาบาลที่ให้นายจ้างจ่าย พ.ศ. 2558 ดังนี้</w:t>
      </w:r>
    </w:p>
    <w:p w:rsidR="00AB54D0" w:rsidRPr="00412A0E" w:rsidRDefault="00AB54D0" w:rsidP="00412A0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1"/>
        <w:gridCol w:w="4621"/>
      </w:tblGrid>
      <w:tr w:rsidR="00E10166" w:rsidRPr="00412A0E" w:rsidTr="00011107"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87" w:rsidRPr="00412A0E" w:rsidRDefault="00E10166" w:rsidP="00412A0E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12A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กฎกระทรวงกำหนดอัตราค่ารักษาพยาบาล</w:t>
            </w:r>
          </w:p>
          <w:p w:rsidR="00E10166" w:rsidRPr="00412A0E" w:rsidRDefault="00E10166" w:rsidP="00412A0E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412A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ที่ให้นายจ้างจ่าย พ.ศ. 2558</w:t>
            </w:r>
          </w:p>
        </w:tc>
        <w:tc>
          <w:tcPr>
            <w:tcW w:w="4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E6B" w:rsidRPr="00412A0E" w:rsidRDefault="00E10166" w:rsidP="00412A0E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12A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ร่างกฎกระทรวงกำหนดอัตราค่ารักษาพยาบาล </w:t>
            </w:r>
          </w:p>
          <w:p w:rsidR="00E10166" w:rsidRPr="00412A0E" w:rsidRDefault="00E10166" w:rsidP="00412A0E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412A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ที่ให้นายจ้างจ่าย (ฉบับที่ ..) พ.ศ. ....</w:t>
            </w:r>
          </w:p>
        </w:tc>
      </w:tr>
      <w:tr w:rsidR="00E10166" w:rsidRPr="00412A0E" w:rsidTr="00011107">
        <w:tc>
          <w:tcPr>
            <w:tcW w:w="4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C9" w:rsidRDefault="00E10166" w:rsidP="00412A0E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2A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 ข้อ 6 ในกรณีค่ารักษาพยาบาลที่จ่ายตามข้อ 5 สำหรับลูกจ้างรายใดไม่เพียงพอ ให้นายจ้างจ่าย</w:t>
            </w:r>
          </w:p>
          <w:p w:rsidR="00E10166" w:rsidRPr="00412A0E" w:rsidRDefault="00E10166" w:rsidP="00412A0E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412A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ค่ารักษาพยาบาลเท่าที่จ่ายจริงตามความจำเป็นเพิ่มขึ้นตามความเห็นของคณะกรรมการการแพทย์ โดยความเห็นชอบของคณะกรรมการ โดยเมื่อรวมกับค่ารักษาพยาบาล ตามข้อ 2 ข้อ 3 ข้อ 4 และข้อ 5 แล้ว ต้อง</w:t>
            </w:r>
            <w:r w:rsidRPr="00412A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ไม่เกิน 1</w:t>
            </w:r>
            <w:r w:rsidRPr="00412A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 w:rsidRPr="00412A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000</w:t>
            </w:r>
            <w:r w:rsidRPr="00412A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 w:rsidRPr="00412A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000 บาท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166" w:rsidRPr="00412A0E" w:rsidRDefault="00E10166" w:rsidP="00412A0E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412A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 ข้อ 2 ให้ยกเลิกความในข้อ 6 แห่งกฎกระทรวงกำหนดอัตราค่ารักษาพยาบาลที่ให้นายจ้างจ่าย พ.ศ. 2558 และให้ใช้ความต่อไปนี้แทน</w:t>
            </w:r>
          </w:p>
          <w:p w:rsidR="00B3109D" w:rsidRDefault="00E10166" w:rsidP="00412A0E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2A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“</w:t>
            </w:r>
            <w:r w:rsidRPr="00412A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 6 ในกรณีค่ารักษาพยาบาลที่จ่ายตาม</w:t>
            </w:r>
          </w:p>
          <w:p w:rsidR="00E10166" w:rsidRPr="00412A0E" w:rsidRDefault="00E10166" w:rsidP="00412A0E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412A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 5 สำหรับลูกจ้างรายใดไม่เพียงพอ ให้นายจ้างจ่ายค่ารักษาพยาบาลเท่าที่จ่ายจริงตามความจำเป็นเพิ่มขึ้น โดยเมื่อรวมกับค่ารักษาพยาบาล ตามข้อ 2 ข้อ 3 ข้อ 4 และข้อ 5 แล้ว</w:t>
            </w:r>
            <w:r w:rsidRPr="00412A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12A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ต้องไม่เกิน 1</w:t>
            </w:r>
            <w:r w:rsidRPr="00412A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 w:rsidRPr="00412A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000</w:t>
            </w:r>
            <w:r w:rsidRPr="00412A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 w:rsidRPr="00412A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000 บาท เว้นแต่กรณีลูกจ้างเข้ารับการรักษาพยาบาล</w:t>
            </w:r>
            <w:r w:rsidRPr="00412A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ในสถานพยาบาลของรัฐ</w:t>
            </w:r>
            <w:r w:rsidRPr="00412A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ตั้งแต่เริ่มแรกจนสิ้นสุดการรักษา</w:t>
            </w:r>
            <w:r w:rsidRPr="00412A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12A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ให้นายจ้างจ่ายค่ารักษาพยาบาล</w:t>
            </w:r>
            <w:r w:rsidRPr="00412A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เท่าที่จ่ายจริงตามความจำเป็น</w:t>
            </w:r>
            <w:r w:rsidRPr="00412A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จนสิ้นสุดการรักษา</w:t>
            </w:r>
          </w:p>
          <w:p w:rsidR="00E10166" w:rsidRPr="00412A0E" w:rsidRDefault="00E10166" w:rsidP="00412A0E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412A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    </w:t>
            </w:r>
            <w:r w:rsidRPr="00412A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กรณีลูกจ้างมีความจำเป็นหรือ</w:t>
            </w:r>
            <w:r w:rsidRPr="00412A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มีเหตุผลสมควรที่ไม่สามารถเข้ารับการรักษาพยาบาลในสถานพยาบาลของรัฐตั้งแต่เริ่มแรก แต่ภายหลังได้เข้ารับการรักษาพยาบาลในสถานพยาบาลของรัฐ ให้นายจ้างจ่ายค่ารักษาพยาบาล</w:t>
            </w:r>
            <w:r w:rsidRPr="00412A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เท่าที่จ่ายจริงตามความจำเป็น</w:t>
            </w:r>
            <w:r w:rsidRPr="00412A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จนสิ้นสุดการรักษา</w:t>
            </w:r>
          </w:p>
          <w:p w:rsidR="00E10166" w:rsidRPr="00412A0E" w:rsidRDefault="00E10166" w:rsidP="00412A0E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412A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    </w:t>
            </w:r>
            <w:r w:rsidRPr="00412A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การจ่ายค่ารักษาพยาบาลตามวรรคหนึ่งและวรรคสองให้เป็นไปตามความเห็นของคณะกรรมการการแพทย์ โดยความเห็นของคณะกรรมการ</w:t>
            </w:r>
          </w:p>
        </w:tc>
      </w:tr>
    </w:tbl>
    <w:p w:rsidR="004A5E4E" w:rsidRDefault="004A5E4E" w:rsidP="00412A0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E10166" w:rsidRPr="00412A0E" w:rsidRDefault="00E10166" w:rsidP="00412A0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412A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โดยให้ร่างกฎกระทรวงฯ ใช้บังคับตั้งแต่วันที่ 1 มกราคม 2559 เป็นต้นไป และให้ใช้บังคับรวมถึงลูกจ้างที่ประสบอันตรายหรือเจ็บป่วยอยู่ก่อนและยังคงรักษาพยาบาลอยู่จนถึงวันที่ร่างกฎกระทรวงมีผลใช้บังคับ</w:t>
      </w:r>
    </w:p>
    <w:p w:rsidR="004A5E4E" w:rsidRDefault="004A5E4E" w:rsidP="00412A0E">
      <w:pPr>
        <w:spacing w:line="340" w:lineRule="exact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C53F71" w:rsidRPr="00412A0E" w:rsidRDefault="00914A6C" w:rsidP="00412A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="00C53F71" w:rsidRPr="00412A0E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ร่างกฎสำนักนายกรัฐมนตรี ฉบับที่ .. (พ.ศ. ....) ออกตามความในพระราชบัญญัติเครื่องแบบข้าราชการฝ่ายพลเรือน พุทธศักราช 2478</w:t>
      </w:r>
    </w:p>
    <w:p w:rsidR="00C53F71" w:rsidRPr="00412A0E" w:rsidRDefault="00C53F71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="00FC5430" w:rsidRPr="00412A0E">
        <w:rPr>
          <w:rFonts w:ascii="TH SarabunPSK" w:hAnsi="TH SarabunPSK" w:cs="TH SarabunPSK"/>
          <w:sz w:val="32"/>
          <w:szCs w:val="32"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คณะรัฐมนตรีมีมติอนุมัติหลักการร่างกฎสำนักนายกรัฐมนตรีฉบับที่ .. (พ.ศ. ....) ออกตามความในพระราชบัญญัติเครื่องแบบข้าราชการฝ่ายพลเรือน พุทธศักราช 2478 ตามที่สำนักงานปลัดสำนักนายกรัฐมนตรี (สปน.) เสนอ และให้ส่งสำนักงานคณะกรรมการกฤษฎีกาตรวจพิจารณา แล้วดำเนินการต่อไปได้</w:t>
      </w:r>
    </w:p>
    <w:p w:rsidR="00C53F71" w:rsidRPr="00412A0E" w:rsidRDefault="00C53F71" w:rsidP="00412A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="00FC5430" w:rsidRPr="00412A0E">
        <w:rPr>
          <w:rFonts w:ascii="TH SarabunPSK" w:hAnsi="TH SarabunPSK" w:cs="TH SarabunPSK"/>
          <w:sz w:val="32"/>
          <w:szCs w:val="32"/>
        </w:rPr>
        <w:tab/>
      </w:r>
      <w:r w:rsidRPr="00412A0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สาระสำคัญของร่างกฎสำนักนายกรัฐมนตรี</w:t>
      </w:r>
    </w:p>
    <w:p w:rsidR="00C53F71" w:rsidRPr="00412A0E" w:rsidRDefault="00C53F71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="00FC5430" w:rsidRPr="00412A0E">
        <w:rPr>
          <w:rFonts w:ascii="TH SarabunPSK" w:hAnsi="TH SarabunPSK" w:cs="TH SarabunPSK"/>
          <w:sz w:val="32"/>
          <w:szCs w:val="32"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>แก้ไขเพิ่มเติมกฎสำนักนายกรัฐมนตรี ฉบับที่ 92 (พ.ศ. 2547) ออกตามความในพระราชบัญญัติเครื่องแบบข้าราชการฝ่ายพลเรือน พุทธศักราช 2478 ดังนี้</w:t>
      </w:r>
    </w:p>
    <w:p w:rsidR="00C53F71" w:rsidRPr="00412A0E" w:rsidRDefault="00C53F71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="00FC5430" w:rsidRPr="00412A0E">
        <w:rPr>
          <w:rFonts w:ascii="TH SarabunPSK" w:hAnsi="TH SarabunPSK" w:cs="TH SarabunPSK"/>
          <w:sz w:val="32"/>
          <w:szCs w:val="32"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>1. กำหนดเครื่องหมายแสดงสังกัดสำหรับข้าราชการสำนักงาน ป.ป.ท. โดยกำหนดเป็น “รูปตราราชสีห์คชสีห์รักษาพานพุ่มตราชู” อันเป็นเครื่องหมายราชการของสำนักงาน ป.ป.ท. ตามประกาศสำนักนายกรัฐมนตรี เรื่อง กำหนดภาพเครื่องหมายราชการ ตามพระราชบัญญัติเครื่องหมายราชการ พุทธศักราช 2482 (ฉบับที่ 286) ลงวันที่ 19 สิงหาคม 2559</w:t>
      </w:r>
    </w:p>
    <w:p w:rsidR="00C53F71" w:rsidRPr="00412A0E" w:rsidRDefault="00C53F71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="00FC5430" w:rsidRPr="00412A0E">
        <w:rPr>
          <w:rFonts w:ascii="TH SarabunPSK" w:hAnsi="TH SarabunPSK" w:cs="TH SarabunPSK"/>
          <w:sz w:val="32"/>
          <w:szCs w:val="32"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>2. เปลี่ยนชื่อ “กระทรวงเทคโนโลยีสารสนเทศและการสื่อสาร” เป็น “กระทรวงดิจิทัลเพื่อเศรษฐกิจและสังคม”</w:t>
      </w:r>
    </w:p>
    <w:p w:rsidR="00C53F71" w:rsidRDefault="00C53F71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="00FC5430" w:rsidRPr="00412A0E">
        <w:rPr>
          <w:rFonts w:ascii="TH SarabunPSK" w:hAnsi="TH SarabunPSK" w:cs="TH SarabunPSK"/>
          <w:sz w:val="32"/>
          <w:szCs w:val="32"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>3. ตัดข้อความในส่วนของเครื่องหมายแสดงสังกัดสำหรับข้าราชการสำนักงานอัยการสูงสุดออก</w:t>
      </w:r>
    </w:p>
    <w:p w:rsidR="00D27BBD" w:rsidRPr="00412A0E" w:rsidRDefault="00D27BBD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27BBD" w:rsidRDefault="002619F8" w:rsidP="00412A0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4.</w:t>
      </w:r>
      <w:r w:rsidR="001F315A" w:rsidRPr="00412A0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ร่างกฎสำนักนายกรัฐมนตรีว่าด้วยเครื่องแบบพิเศษสำหรับข้าราชการสำนักงานคณะกรรมการ</w:t>
      </w:r>
    </w:p>
    <w:p w:rsidR="001F315A" w:rsidRPr="00412A0E" w:rsidRDefault="001F315A" w:rsidP="00412A0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412A0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การป้องกันและปราบปรามการทุจริตในภาครัฐ พ.ศ. ....</w:t>
      </w:r>
    </w:p>
    <w:p w:rsidR="001F315A" w:rsidRPr="00412A0E" w:rsidRDefault="001F315A" w:rsidP="00412A0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412A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412A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คณะรัฐมนตรีมีมติอนุมัติหลักการร่างกฎสำนักนายกรัฐมนตรีว่าด้วยเครื่องแบบพิเศษสำหรับข้าราชการสำนักงานคณะกรรมการการป้องกันและปราบปรามการทุจริตในภาครัฐ พ.ศ. .... ตามที่สำนักงานคณะกรรมการการป้องกันและปราบปรามการทุจริตในภาครัฐ (สำนักงาน ป.ป.ท.) เสนอ และให้ส่งสำนักงานคณะกรรมการกฤษฎีกาตรวจพิจารณา แล้วดำเนินการต่อไปได้</w:t>
      </w:r>
    </w:p>
    <w:p w:rsidR="00EA4CCD" w:rsidRPr="00412A0E" w:rsidRDefault="001F315A" w:rsidP="00412A0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12A0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 w:rsidRPr="00412A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412A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สำนักงาน ป.ป.ท. เสนอว่า พระราชบัญญัติมาตรการของฝ่ายบริหารในการป้องกันและปราบปรามการทุจริต พ.ศ. 2551 มาตรา 51 กำหนดให้สำนักงาน ป.ป.ท. เป็นส่วนราชการมีฐานะเป็นกรมสังกัดกระทรวงยุติธรรม ต่อมาได้มีการแก้ไขเพิ่มเติมพระราชบัญญัติมาตรการของฝ่ายบริหารในการป้องกันและปรามปรามการทุจริต </w:t>
      </w:r>
      <w:r w:rsidRPr="00412A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 xml:space="preserve">(ฉบับที่ 2) พ.ศ. 2559 กำหนดให้สำนักงาน ป.ป.ท. เป็นส่วนราชการมีฐานะเป็นกรม ไม่สังกัดสำนักนายกรัฐมนตรี กระทรวงหรือทบวง แต่ให้ขึ้นตรงต่อนายกรัฐมนตรี ทำให้เครื่องหมายแสดงสังกัด รวมทั้งเครื่องหมายต่าง ๆ ที่กำหนดไว้ในกฎสำนักนายกรัฐมนตรีว่าด้วยเครื่องแบบพิเศษสำหรับข้าราชการสำนักงานคณะกรรมการป้องกันและปราบปรามการทุจริตในภาครัฐ พ.ศ. 2555 ไม่สอดคล้องกับพระราชบัญญัติฯ ที่แก้ไขเพิ่มเติม สำนักงาน ป.ป.ท. </w:t>
      </w:r>
    </w:p>
    <w:p w:rsidR="001F315A" w:rsidRPr="00412A0E" w:rsidRDefault="001F315A" w:rsidP="00412A0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412A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จึงแก้ไขเพิ่มเติม ร่างกฎสำนักนายกรัฐมนตรีฯ เพื่อให้มีความสมบูรณ์ยิ่งขึ้นในบางประเด็น และให้เสนอคณะรัฐมนตรีต่อไป ซึ่งสำนักงาน ป.ป.ท. ได้ดำเนินการเรียบร้อยแล้ว</w:t>
      </w:r>
    </w:p>
    <w:p w:rsidR="001F315A" w:rsidRPr="00412A0E" w:rsidRDefault="001F315A" w:rsidP="00412A0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412A0E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</w:t>
      </w:r>
      <w:r w:rsidRPr="00412A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412A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412A0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สาระสำคัญของร่างกฎสำนักนายกรัฐมนตรี</w:t>
      </w:r>
      <w:r w:rsidRPr="00412A0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412A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เป็นการกำหนดลักษณะ ชนิด และประเภทของเครื่องแบบพิเศษข้าราชการสำนักงาน ป.ป.ท.</w:t>
      </w:r>
    </w:p>
    <w:p w:rsidR="008A460D" w:rsidRDefault="001F315A" w:rsidP="00412A0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12A0E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4B6EA1" w:rsidRPr="00412A0E" w:rsidRDefault="002619F8" w:rsidP="00412A0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4B6EA1" w:rsidRPr="00412A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ร่างระเบียบสำนักนายกรัฐมนตรี เรื่อง ยกเลิกระเบียบสำนักนายกรัฐมนตรี  ว่าด้วยการจัดระบบบริหารจัดการขยะมูลฝอยของประเทศ  พ.ศ. 2557 และระเบียบสำนักนายกรัฐมนตรีว่าด้วยการแก้ไขปัญหาการจัดการขยะมูลฝอยในท้องที่จังหวัดนครปฐม  จังหวัดปทุมธานี  จังหวัดพระนครศรีอยุธยา  จังหวัดลพบุรี  จังหวัดสมุทรปราการ และจังหวัดสระบุรี พ.ศ. 2557 พ.ศ. ....</w:t>
      </w:r>
    </w:p>
    <w:p w:rsidR="004B6EA1" w:rsidRPr="00412A0E" w:rsidRDefault="004B6EA1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คณะรัฐมนตรีมีมติเห็นชอบในหลักการร่างระเบียบสำนักนายกรัฐมนตรี เรื่อง ยกเลิกระเบียบสำนักนายกรัฐมนตรี  ว่าด้วยการจัดระบบบริหารจัดการขยะมูลฝอยของประเทศ  พ.ศ. 2557 และระเบียบสำนักนายกรัฐมนตรีว่าด้วยการแก้ไขปัญหาการจัดการขยะมูลฝอยในท้องที่</w:t>
      </w:r>
      <w:r w:rsidR="00EA4CCD" w:rsidRPr="00412A0E">
        <w:rPr>
          <w:rFonts w:ascii="TH SarabunPSK" w:hAnsi="TH SarabunPSK" w:cs="TH SarabunPSK"/>
          <w:sz w:val="32"/>
          <w:szCs w:val="32"/>
          <w:cs/>
        </w:rPr>
        <w:t xml:space="preserve">จังหวัดนครปฐม  จังหวัดปทุมธานี </w:t>
      </w:r>
      <w:r w:rsidRPr="00412A0E">
        <w:rPr>
          <w:rFonts w:ascii="TH SarabunPSK" w:hAnsi="TH SarabunPSK" w:cs="TH SarabunPSK"/>
          <w:sz w:val="32"/>
          <w:szCs w:val="32"/>
          <w:cs/>
        </w:rPr>
        <w:t>จังหวัดพระนครศรีอยุธยา  จังหวัดลพบุรี  จังหวัดสมุทรปราการ และจังหวัดสระบุรี พ.ศ. 2557 พ.ศ. ....</w:t>
      </w:r>
      <w:r w:rsidRPr="00412A0E">
        <w:rPr>
          <w:rFonts w:ascii="TH SarabunPSK" w:hAnsi="TH SarabunPSK" w:cs="TH SarabunPSK"/>
          <w:sz w:val="32"/>
          <w:szCs w:val="32"/>
        </w:rPr>
        <w:t xml:space="preserve">  </w:t>
      </w:r>
      <w:r w:rsidRPr="00412A0E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ตามที่กระทรวงทรัพยากรธรรมชาติและสิ่งแวดล้อม (ทส.)  เสนอ  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 </w:t>
      </w:r>
    </w:p>
    <w:p w:rsidR="00412A0E" w:rsidRDefault="004B6EA1" w:rsidP="00412A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Pr="00412A0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สาระสำคัญของร่างระเบียบ </w:t>
      </w:r>
    </w:p>
    <w:p w:rsidR="004B6EA1" w:rsidRPr="00412A0E" w:rsidRDefault="00412A0E" w:rsidP="00412A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4B6EA1" w:rsidRPr="00412A0E">
        <w:rPr>
          <w:rFonts w:ascii="TH SarabunPSK" w:hAnsi="TH SarabunPSK" w:cs="TH SarabunPSK"/>
          <w:sz w:val="32"/>
          <w:szCs w:val="32"/>
          <w:cs/>
        </w:rPr>
        <w:t xml:space="preserve">ยกเลิกระเบียบสำนักนายกรัฐมนตรี ว่าด้วยการจัดระบบบริหารจัดการขยะมูลฝอยของประเทศ </w:t>
      </w:r>
    </w:p>
    <w:p w:rsidR="004B6EA1" w:rsidRPr="00412A0E" w:rsidRDefault="004B6EA1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 xml:space="preserve">พ.ศ. 2557 และระเบียบสำนักนายกรัฐมนตรี ว่าด้วยการแก้ไขปัญหาการจัดการขยะมูลฝอยในท้องที่จังหวัดนครปฐม  จังหวัดปทุมธานี  จังหวัดพระนครศรีอยุธยา  จังหวัดลพบุรี  จังหวัดสมุทรปราการ และจังหวัดสระบุรี พ.ศ. 2557 </w:t>
      </w:r>
    </w:p>
    <w:p w:rsidR="00EA31E1" w:rsidRDefault="001D7E8A" w:rsidP="001D7E8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4B6EA1" w:rsidRPr="001D7E8A">
        <w:rPr>
          <w:rFonts w:ascii="TH SarabunPSK" w:hAnsi="TH SarabunPSK" w:cs="TH SarabunPSK"/>
          <w:sz w:val="32"/>
          <w:szCs w:val="32"/>
          <w:cs/>
        </w:rPr>
        <w:t xml:space="preserve">ให้ระเบียบนี้ใช้บังคับตั้งแต่วันถัดจากวันประกาศในราชกิจจานุเบกษา </w:t>
      </w:r>
    </w:p>
    <w:p w:rsidR="00F97F42" w:rsidRPr="001D7E8A" w:rsidRDefault="00F97F42" w:rsidP="001D7E8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7E8A">
        <w:rPr>
          <w:rFonts w:ascii="TH SarabunPSK" w:eastAsia="TH SarabunPSK" w:hAnsi="TH SarabunPSK" w:cs="TH SarabunPSK"/>
          <w:sz w:val="32"/>
          <w:szCs w:val="32"/>
          <w:highlight w:val="white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F97F42" w:rsidRPr="00412A0E" w:rsidTr="00011107">
        <w:tc>
          <w:tcPr>
            <w:tcW w:w="9594" w:type="dxa"/>
          </w:tcPr>
          <w:p w:rsidR="00F97F42" w:rsidRPr="00412A0E" w:rsidRDefault="00F97F42" w:rsidP="00A35A3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2A0E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12A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 – สังคม</w:t>
            </w:r>
          </w:p>
        </w:tc>
      </w:tr>
    </w:tbl>
    <w:p w:rsidR="00F97F42" w:rsidRPr="00412A0E" w:rsidRDefault="00F97F42" w:rsidP="00412A0E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D742B2" w:rsidRDefault="005B4237" w:rsidP="00412A0E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775996" w:rsidRPr="00412A0E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แนวทางการดึงดูดและจูงใจผู้มีความรู้ความสามารถ  คุณวุฒิพิเศษ  ความเชี่ยวชาญเฉพาะด้านและ</w:t>
      </w:r>
    </w:p>
    <w:p w:rsidR="00775996" w:rsidRPr="00412A0E" w:rsidRDefault="00775996" w:rsidP="00412A0E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412A0E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มีศักยภาพเป็นที่ประจักษ์ เป็นพนักงานราชการศักยภาพสูง  </w:t>
      </w:r>
    </w:p>
    <w:p w:rsidR="00775996" w:rsidRPr="00412A0E" w:rsidRDefault="00775996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คณะรัฐมนตรีมีมติเห็นชอบตามที่สำนักงาน ก.พ. เสนอ ดังนี้ </w:t>
      </w:r>
    </w:p>
    <w:p w:rsidR="00775996" w:rsidRPr="00412A0E" w:rsidRDefault="00A35A31" w:rsidP="00A35A3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775996" w:rsidRPr="00412A0E">
        <w:rPr>
          <w:rFonts w:ascii="TH SarabunPSK" w:hAnsi="TH SarabunPSK" w:cs="TH SarabunPSK"/>
          <w:sz w:val="32"/>
          <w:szCs w:val="32"/>
          <w:cs/>
        </w:rPr>
        <w:t xml:space="preserve">แนวทางการดึงดูดและจูงใจผู้มีความรู้ความสามารถ คุณวุฒิพิเศษ ความเชี่ยวชาญเฉพาะด้าน  </w:t>
      </w:r>
    </w:p>
    <w:p w:rsidR="00775996" w:rsidRPr="00412A0E" w:rsidRDefault="00775996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 xml:space="preserve">และมีศักยภาพเป็นที่ประจักษ์ เป็นพนักงานราชการศักยภาพสูง </w:t>
      </w:r>
    </w:p>
    <w:p w:rsidR="00775996" w:rsidRPr="00412A0E" w:rsidRDefault="00A35A31" w:rsidP="00A35A3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775996" w:rsidRPr="00412A0E">
        <w:rPr>
          <w:rFonts w:ascii="TH SarabunPSK" w:hAnsi="TH SarabunPSK" w:cs="TH SarabunPSK"/>
          <w:sz w:val="32"/>
          <w:szCs w:val="32"/>
          <w:cs/>
        </w:rPr>
        <w:t>ให้องค์กรกลางบริหารทรัพยากรบุคคลใช้เป็นแนวทางสำหรับการบริหารอัตรากำลังของส่วน</w:t>
      </w:r>
    </w:p>
    <w:p w:rsidR="00775996" w:rsidRPr="00412A0E" w:rsidRDefault="00775996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>ราชการในสังกัดให้สอดคล้องกับความจำเป็นตามภารกิจ มีประสิทธิภาพและเกิดความคุ้มค่า</w:t>
      </w:r>
    </w:p>
    <w:p w:rsidR="00775996" w:rsidRPr="00412A0E" w:rsidRDefault="00775996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 xml:space="preserve">ทั้งนี้ ให้ส่วนราชการดำเนินการตามแนวทางนี้ โดยมีผลตั้งแต่เดือนมีนาคม 2560 เป็นต้นไป </w:t>
      </w:r>
    </w:p>
    <w:p w:rsidR="00775996" w:rsidRPr="00412A0E" w:rsidRDefault="00A35A31" w:rsidP="00412A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75996" w:rsidRPr="00412A0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775996" w:rsidRPr="00412A0E" w:rsidRDefault="00A35A31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75996" w:rsidRPr="00412A0E">
        <w:rPr>
          <w:rFonts w:ascii="TH SarabunPSK" w:hAnsi="TH SarabunPSK" w:cs="TH SarabunPSK"/>
          <w:sz w:val="32"/>
          <w:szCs w:val="32"/>
          <w:cs/>
        </w:rPr>
        <w:t>สำนักงาน ก.พ. ราย</w:t>
      </w:r>
      <w:r w:rsidR="005D0426">
        <w:rPr>
          <w:rFonts w:ascii="TH SarabunPSK" w:hAnsi="TH SarabunPSK" w:cs="TH SarabunPSK"/>
          <w:sz w:val="32"/>
          <w:szCs w:val="32"/>
          <w:cs/>
        </w:rPr>
        <w:t>งานว่า ตามที่คณะรัฐมนตรีได้มีมต</w:t>
      </w:r>
      <w:r w:rsidR="005D0426">
        <w:rPr>
          <w:rFonts w:ascii="TH SarabunPSK" w:hAnsi="TH SarabunPSK" w:cs="TH SarabunPSK" w:hint="cs"/>
          <w:sz w:val="32"/>
          <w:szCs w:val="32"/>
          <w:cs/>
        </w:rPr>
        <w:t>ิ</w:t>
      </w:r>
      <w:r w:rsidR="00775996" w:rsidRPr="00412A0E">
        <w:rPr>
          <w:rFonts w:ascii="TH SarabunPSK" w:hAnsi="TH SarabunPSK" w:cs="TH SarabunPSK"/>
          <w:sz w:val="32"/>
          <w:szCs w:val="32"/>
          <w:cs/>
        </w:rPr>
        <w:t>เกี่ยวกับการจ้างงานภาครัฐและการบริหาร</w:t>
      </w:r>
    </w:p>
    <w:p w:rsidR="00775996" w:rsidRPr="00412A0E" w:rsidRDefault="00775996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>พนักงานราชการ โดยให้มีการปรับปรุงแนวทางการจูงใจผู้ที่มีความรู้ความสามารถและมีศักยภาพในการปฏิบัติงานด้านต่าง ๆ เป็นที่ประจักษ์ให้เข้ามาเป็นบุคคลากรภาครัฐ นั้น  สำนักงาน ก.พ. ได้จัดทำ “แนวทางการดึงดูดและจูงใจผู้มีความรู้ความสามารถ คุณวุฒิพิเศษ ความเชี่ยวชาญเฉพาะด้านและมีศักยภาพเป็นที่ประจักษ์ เป็นพนักงานราชการศักยภาพสูง”  เสนอคณะกรรมการบริหารพนักงานราชการ (คพร.) พิจารณาให้ความเห็นชอบแล้ว ในการประชุม</w:t>
      </w:r>
    </w:p>
    <w:p w:rsidR="00775996" w:rsidRPr="00412A0E" w:rsidRDefault="00775996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lastRenderedPageBreak/>
        <w:t>ครั้งที่ 5/2559 เมื่อวันที่ 14 ธันวาคม 2559  ซึ่งประกอบด้วยกลุ่มเป้าหมายและแนวทางการดำเนินการ ดังนี้</w:t>
      </w:r>
    </w:p>
    <w:p w:rsidR="00775996" w:rsidRPr="00412A0E" w:rsidRDefault="00775996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3"/>
        <w:gridCol w:w="4773"/>
      </w:tblGrid>
      <w:tr w:rsidR="00775996" w:rsidRPr="00412A0E" w:rsidTr="00584DCD">
        <w:tc>
          <w:tcPr>
            <w:tcW w:w="4820" w:type="dxa"/>
          </w:tcPr>
          <w:p w:rsidR="00775996" w:rsidRPr="00412A0E" w:rsidRDefault="00775996" w:rsidP="00A35A3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2A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4892" w:type="dxa"/>
          </w:tcPr>
          <w:p w:rsidR="00775996" w:rsidRPr="00412A0E" w:rsidRDefault="00775996" w:rsidP="00A35A3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2A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แนวทางและวิธีการดำเนินการ</w:t>
            </w:r>
          </w:p>
        </w:tc>
      </w:tr>
      <w:tr w:rsidR="00775996" w:rsidRPr="00412A0E" w:rsidTr="00584DCD">
        <w:tc>
          <w:tcPr>
            <w:tcW w:w="4820" w:type="dxa"/>
          </w:tcPr>
          <w:p w:rsidR="00775996" w:rsidRPr="00412A0E" w:rsidRDefault="00F96E74" w:rsidP="00F96E74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="00775996" w:rsidRPr="00412A0E">
              <w:rPr>
                <w:rFonts w:ascii="TH SarabunPSK" w:hAnsi="TH SarabunPSK" w:cs="TH SarabunPSK"/>
                <w:sz w:val="32"/>
                <w:szCs w:val="32"/>
                <w:cs/>
              </w:rPr>
              <w:t>ผู้ที่ได้รับรางวัลจากการแข่งขันหรือการ</w:t>
            </w:r>
          </w:p>
          <w:p w:rsidR="00EA4CCD" w:rsidRPr="00412A0E" w:rsidRDefault="00775996" w:rsidP="00412A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t>ประกวด ซึ่งจัดโดยองค์กรหรือสถาบันที่ได้รับ</w:t>
            </w:r>
          </w:p>
          <w:p w:rsidR="00775996" w:rsidRPr="00412A0E" w:rsidRDefault="00775996" w:rsidP="00412A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การยอมรับในระดับชาติหรือระดับนานาชาติ </w:t>
            </w:r>
          </w:p>
          <w:p w:rsidR="001D49C3" w:rsidRDefault="00465A6C" w:rsidP="00465A6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="00775996" w:rsidRPr="00412A0E">
              <w:rPr>
                <w:rFonts w:ascii="TH SarabunPSK" w:hAnsi="TH SarabunPSK" w:cs="TH SarabunPSK"/>
                <w:sz w:val="32"/>
                <w:szCs w:val="32"/>
                <w:cs/>
              </w:rPr>
              <w:t>ผู้ที่มีคุณวุฒิพิเศษซึ่งมีความขาดแคลนหรือ</w:t>
            </w:r>
          </w:p>
          <w:p w:rsidR="00EA4CCD" w:rsidRPr="00412A0E" w:rsidRDefault="00775996" w:rsidP="00412A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t>หายากเนื่องจากเป็นที่ต้องการของตลาดแรงงาน</w:t>
            </w:r>
          </w:p>
          <w:p w:rsidR="00EA4CCD" w:rsidRPr="00412A0E" w:rsidRDefault="00775996" w:rsidP="00412A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t>ทั้งในและต่างประเทศ รวมทั้งผู้ที่สำเร็จการศึกษาจากสถาบันการศึกษาชั้นนำในต่างประเทศ</w:t>
            </w:r>
          </w:p>
          <w:p w:rsidR="00775996" w:rsidRPr="00412A0E" w:rsidRDefault="00775996" w:rsidP="00412A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ในสาขาที่จำเป็นสำหรับการขับเคลื่อนภารกิจสำคัญของส่วนราชการ </w:t>
            </w:r>
          </w:p>
          <w:p w:rsidR="00775996" w:rsidRPr="00412A0E" w:rsidRDefault="00465A6C" w:rsidP="00465A6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="00775996" w:rsidRPr="00412A0E">
              <w:rPr>
                <w:rFonts w:ascii="TH SarabunPSK" w:hAnsi="TH SarabunPSK" w:cs="TH SarabunPSK"/>
                <w:sz w:val="32"/>
                <w:szCs w:val="32"/>
                <w:cs/>
              </w:rPr>
              <w:t>ผู้ที่สั่งสมความรู้ ทักษะและประสบการณ์</w:t>
            </w:r>
          </w:p>
          <w:p w:rsidR="00775996" w:rsidRPr="00412A0E" w:rsidRDefault="00775996" w:rsidP="00412A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t>จากการปฏิบัติงาน ซึ่งมีความเชี่ยวชาญเฉพาะด้าน</w:t>
            </w:r>
          </w:p>
          <w:p w:rsidR="001D49C3" w:rsidRDefault="00775996" w:rsidP="00412A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t>มีทักษะเฉพาะ  และมีผลงานเป็นที่ประจักษ์</w:t>
            </w:r>
          </w:p>
          <w:p w:rsidR="00775996" w:rsidRPr="00412A0E" w:rsidRDefault="00775996" w:rsidP="00412A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ได้รับการยอมรับในระดับชาติและระดับนานาชาติ</w:t>
            </w:r>
          </w:p>
        </w:tc>
        <w:tc>
          <w:tcPr>
            <w:tcW w:w="4892" w:type="dxa"/>
          </w:tcPr>
          <w:p w:rsidR="00EA4CCD" w:rsidRPr="00412A0E" w:rsidRDefault="007630B7" w:rsidP="007630B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="00775996" w:rsidRPr="00412A0E">
              <w:rPr>
                <w:rFonts w:ascii="TH SarabunPSK" w:hAnsi="TH SarabunPSK" w:cs="TH SarabunPSK"/>
                <w:sz w:val="32"/>
                <w:szCs w:val="32"/>
                <w:cs/>
              </w:rPr>
              <w:t>มีภารกิจ งาน หรือโครงการซึ่งมีความสำคัญ</w:t>
            </w:r>
          </w:p>
          <w:p w:rsidR="00EA4CCD" w:rsidRPr="00412A0E" w:rsidRDefault="00775996" w:rsidP="00412A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มีความท้าทาย และมีผลกระทบสูงต่อการ</w:t>
            </w:r>
          </w:p>
          <w:p w:rsidR="00775996" w:rsidRPr="00412A0E" w:rsidRDefault="00775996" w:rsidP="00412A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t>บรรลุพันธกิจและเป้าหมายของส่วนราชการ</w:t>
            </w:r>
          </w:p>
          <w:p w:rsidR="00775996" w:rsidRPr="007630B7" w:rsidRDefault="007630B7" w:rsidP="007630B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="00775996" w:rsidRPr="007630B7">
              <w:rPr>
                <w:rFonts w:ascii="TH SarabunPSK" w:hAnsi="TH SarabunPSK" w:cs="TH SarabunPSK"/>
                <w:sz w:val="32"/>
                <w:szCs w:val="32"/>
                <w:cs/>
              </w:rPr>
              <w:t>ใช้กลไกค่าตอบแทน สวัสดิการและสิทธิ</w:t>
            </w:r>
          </w:p>
          <w:p w:rsidR="00EA4CCD" w:rsidRPr="00412A0E" w:rsidRDefault="00775996" w:rsidP="00412A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ประโยชน์ของพนักงานราชการ เพื่อดึงดูดและ</w:t>
            </w:r>
          </w:p>
          <w:p w:rsidR="00775996" w:rsidRPr="00412A0E" w:rsidRDefault="00775996" w:rsidP="00412A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t>จูงใจผู้มีความรู้ความสามารถ</w:t>
            </w:r>
          </w:p>
          <w:p w:rsidR="00775996" w:rsidRPr="007630B7" w:rsidRDefault="007630B7" w:rsidP="007630B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="00775996" w:rsidRPr="007630B7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พิจารณาเงื่อนไขการจ้างงานตามสัญญาจ้างให้</w:t>
            </w:r>
          </w:p>
          <w:p w:rsidR="007630B7" w:rsidRDefault="00775996" w:rsidP="00412A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ความยืดหยุ่นตามความจำเป็นของภารกิจเพื่อดึงดูด </w:t>
            </w:r>
          </w:p>
          <w:p w:rsidR="00775996" w:rsidRPr="00412A0E" w:rsidRDefault="00775996" w:rsidP="00412A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t>จูงใจและรักษาไว้ซึ่งผู้มีความรู้ความสามารถ</w:t>
            </w:r>
          </w:p>
          <w:p w:rsidR="00775996" w:rsidRPr="00412A0E" w:rsidRDefault="007630B7" w:rsidP="007630B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="00775996" w:rsidRPr="00412A0E">
              <w:rPr>
                <w:rFonts w:ascii="TH SarabunPSK" w:hAnsi="TH SarabunPSK" w:cs="TH SarabunPSK"/>
                <w:sz w:val="32"/>
                <w:szCs w:val="32"/>
                <w:cs/>
              </w:rPr>
              <w:t>มีกระบวนการสรรหาพนักงานราชการที่มี</w:t>
            </w:r>
          </w:p>
          <w:p w:rsidR="00775996" w:rsidRPr="00412A0E" w:rsidRDefault="00775996" w:rsidP="00412A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ความยืดหยุ่น คล่องตัวไม่ซับซ้อน และสามารถดำเนินการได้ในเชิงรุก </w:t>
            </w:r>
          </w:p>
          <w:p w:rsidR="00775996" w:rsidRPr="00412A0E" w:rsidRDefault="007630B7" w:rsidP="007630B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="00775996" w:rsidRPr="00412A0E">
              <w:rPr>
                <w:rFonts w:ascii="TH SarabunPSK" w:hAnsi="TH SarabunPSK" w:cs="TH SarabunPSK"/>
                <w:sz w:val="32"/>
                <w:szCs w:val="32"/>
                <w:cs/>
              </w:rPr>
              <w:t>พัฒนาระบบและวิธีการปฏิบัติงาน การ</w:t>
            </w:r>
          </w:p>
          <w:p w:rsidR="00775996" w:rsidRPr="00412A0E" w:rsidRDefault="00775996" w:rsidP="00412A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มอบหมายงาน การรายงานและการประเมินผลการปฏิบัติงานให้ตอบสนองและสอดคล้องกับสภาพและรูปแบบการทำงานของกลุ่มเป้าหมาย</w:t>
            </w:r>
          </w:p>
        </w:tc>
      </w:tr>
    </w:tbl>
    <w:p w:rsidR="00225BF9" w:rsidRDefault="00225BF9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25BF9" w:rsidRDefault="005B4237" w:rsidP="00225BF9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7.</w:t>
      </w:r>
      <w:r w:rsidR="00225BF9" w:rsidRPr="00D873EC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เรื่อง การกำหนดวันสำคัญของชาติไทย</w:t>
      </w:r>
      <w:r w:rsidR="00225BF9">
        <w:rPr>
          <w:rFonts w:ascii="TH SarabunPSK" w:hAnsi="TH SarabunPSK" w:cs="TH SarabunPSK"/>
          <w:sz w:val="24"/>
          <w:szCs w:val="32"/>
          <w:cs/>
        </w:rPr>
        <w:tab/>
      </w:r>
      <w:r w:rsidR="00225BF9">
        <w:rPr>
          <w:rFonts w:ascii="TH SarabunPSK" w:hAnsi="TH SarabunPSK" w:cs="TH SarabunPSK"/>
          <w:sz w:val="24"/>
          <w:szCs w:val="32"/>
          <w:cs/>
        </w:rPr>
        <w:tab/>
      </w:r>
    </w:p>
    <w:p w:rsidR="00225BF9" w:rsidRDefault="00225BF9" w:rsidP="00225BF9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คณะรัฐมนตรีมีมติรับทราบการลงนามรับสนองพระราชโองการในประกาศสำนักนายกรัฐมนตรี เรื่อง การกำหนดวันสำคัญของชาติไทย ตามที่ทรงพระกรุณาโปรดเกล้าโปรดกระหม่อมให้กำหนดว่า วันที่ 5 ธันวาคมของทุกปี เป็นวันสำคัญของชาติ ตามที่สำนักเลขาธิการคณะรัฐมนตรี (สลค.) เสนอ ดังนี้</w:t>
      </w:r>
    </w:p>
    <w:p w:rsidR="006D4080" w:rsidRDefault="00225BF9" w:rsidP="006D4080">
      <w:pPr>
        <w:pStyle w:val="ListParagraph"/>
        <w:numPr>
          <w:ilvl w:val="0"/>
          <w:numId w:val="15"/>
        </w:num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 w:rsidRPr="00424C50">
        <w:rPr>
          <w:rFonts w:ascii="TH SarabunPSK" w:hAnsi="TH SarabunPSK" w:cs="TH SarabunPSK" w:hint="cs"/>
          <w:sz w:val="24"/>
          <w:szCs w:val="32"/>
          <w:cs/>
        </w:rPr>
        <w:t>เป็นวันคล้ายวันเฉลิมพระชนมพรรษาของพระบาทสมเด็จพระปรมินทรมหาภูมิพลอดุลยเดช</w:t>
      </w:r>
    </w:p>
    <w:p w:rsidR="00424C50" w:rsidRPr="006D4080" w:rsidRDefault="006D4080" w:rsidP="006D4080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 w:rsidRPr="006D4080">
        <w:rPr>
          <w:rFonts w:ascii="TH SarabunPSK" w:hAnsi="TH SarabunPSK" w:cs="TH SarabunPSK" w:hint="cs"/>
          <w:sz w:val="24"/>
          <w:szCs w:val="32"/>
          <w:cs/>
        </w:rPr>
        <w:t>บรมนาถบพิตร 2. เป็นวันชาติ และ 3. เป็นวันพ่อแห่งชาติ</w:t>
      </w:r>
    </w:p>
    <w:p w:rsidR="00225BF9" w:rsidRPr="00D873EC" w:rsidRDefault="00225BF9" w:rsidP="00225BF9">
      <w:pPr>
        <w:spacing w:line="34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D873EC">
        <w:rPr>
          <w:rFonts w:ascii="TH SarabunPSK" w:hAnsi="TH SarabunPSK" w:cs="TH SarabunPSK" w:hint="cs"/>
          <w:b/>
          <w:bCs/>
          <w:sz w:val="24"/>
          <w:szCs w:val="32"/>
          <w:cs/>
        </w:rPr>
        <w:t>สาระสำคัญของเรื่อง</w:t>
      </w:r>
    </w:p>
    <w:p w:rsidR="008A460D" w:rsidRDefault="00225BF9" w:rsidP="00412A0E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สมเด็จพระเจ้าอยู่หัวทรงพระกรุณาโปรดเกล้าโปรดกระหม่อมกำหนดให้ วันที่ 5 ธันวาคมของทุกปี เป็นวันสำคัญของชาติไทย อันเนื่องมาจาก พระบาทสมเด็จพระปรมินทรมหาภูมิพลอดุลยเดช บรมนาถบพิตร เสด็จสวรรคต เมื่อวันที่ 13 ตุลาคม 2559 ยังความเศร้าสลดอย่างยิ่งใหญ่มาสู่พสกนิกรชาวไทย และด้วยพระมหากรุณาธิคุณที่พระราชทานต่อประเทศชาติและประชาชนเสมอมา ปวงชนชาวไทยทั้งปวงจึงน้อมสำนึกในพระมหากรุณาธิคุณและตระหนักถึงความสำคัญของวันที่ 5 ธันวาคม ซึ่งเป็นวันคล้ายวันเฉลิมพระชนมพรรษาของ พระบาทสมเด็จพระปรมินทรมหาภูมิพลอดุลยเดช บรมนาถบพิตร</w:t>
      </w:r>
    </w:p>
    <w:p w:rsidR="008D3349" w:rsidRDefault="008D3349" w:rsidP="00412A0E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</w:p>
    <w:p w:rsidR="008D3349" w:rsidRPr="00FB573D" w:rsidRDefault="005B4237" w:rsidP="008D334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8D3349" w:rsidRPr="00FB573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ขอความเห็นชอบการดำเนินงานโครงการพักชำระหนี้ต้นเงินและ</w:t>
      </w:r>
      <w:r w:rsidR="008D3349">
        <w:rPr>
          <w:rFonts w:ascii="TH SarabunPSK" w:hAnsi="TH SarabunPSK" w:cs="TH SarabunPSK" w:hint="cs"/>
          <w:b/>
          <w:bCs/>
          <w:sz w:val="32"/>
          <w:szCs w:val="32"/>
          <w:cs/>
        </w:rPr>
        <w:t>ลด</w:t>
      </w:r>
      <w:r w:rsidR="008D3349" w:rsidRPr="00FB573D">
        <w:rPr>
          <w:rFonts w:ascii="TH SarabunPSK" w:hAnsi="TH SarabunPSK" w:cs="TH SarabunPSK"/>
          <w:b/>
          <w:bCs/>
          <w:sz w:val="32"/>
          <w:szCs w:val="32"/>
          <w:cs/>
        </w:rPr>
        <w:t>ดอกเบี้ยให้เกษตรกรผู้ประสบอุทกภัยในพื้นที่ภาคใต้และจังหวัดประจวบคีรีขันธ์ ปี 2559/60</w:t>
      </w:r>
    </w:p>
    <w:p w:rsidR="008D3349" w:rsidRPr="00FB573D" w:rsidRDefault="008D3349" w:rsidP="008D33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B573D">
        <w:rPr>
          <w:rFonts w:ascii="TH SarabunPSK" w:hAnsi="TH SarabunPSK" w:cs="TH SarabunPSK" w:hint="cs"/>
          <w:sz w:val="32"/>
          <w:szCs w:val="32"/>
          <w:cs/>
        </w:rPr>
        <w:tab/>
      </w:r>
      <w:r w:rsidRPr="00FB573D">
        <w:rPr>
          <w:rFonts w:ascii="TH SarabunPSK" w:hAnsi="TH SarabunPSK" w:cs="TH SarabunPSK"/>
          <w:sz w:val="32"/>
          <w:szCs w:val="32"/>
          <w:cs/>
        </w:rPr>
        <w:tab/>
      </w:r>
      <w:r w:rsidRPr="00FB573D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คณะรัฐมนตรีมีมติเห็นชอบตามที่กระทรวงเกษตรและสหกรณ์ (กษ.) เสนอ ดังนี้ </w:t>
      </w:r>
    </w:p>
    <w:p w:rsidR="008D3349" w:rsidRPr="0011582D" w:rsidRDefault="0011582D" w:rsidP="001158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8D3349" w:rsidRPr="0011582D">
        <w:rPr>
          <w:rFonts w:ascii="TH SarabunPSK" w:hAnsi="TH SarabunPSK" w:cs="TH SarabunPSK" w:hint="cs"/>
          <w:sz w:val="32"/>
          <w:szCs w:val="32"/>
          <w:cs/>
        </w:rPr>
        <w:t>โครงการพักชำระหนี้ต้นเงินและลดดอกเบี้นให้เกษตรกรผู้ประสบอุทกภัยในพื้นที่ภาคใต้และ</w:t>
      </w:r>
    </w:p>
    <w:p w:rsidR="008D3349" w:rsidRPr="00FB573D" w:rsidRDefault="008D3349" w:rsidP="008D33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B573D">
        <w:rPr>
          <w:rFonts w:ascii="TH SarabunPSK" w:hAnsi="TH SarabunPSK" w:cs="TH SarabunPSK" w:hint="cs"/>
          <w:sz w:val="32"/>
          <w:szCs w:val="32"/>
          <w:cs/>
        </w:rPr>
        <w:t>จังหวัดประจวบคีรีขันธ์ ปี 2559/60</w:t>
      </w:r>
    </w:p>
    <w:p w:rsidR="008D3349" w:rsidRPr="00FB573D" w:rsidRDefault="0011582D" w:rsidP="0011582D">
      <w:pPr>
        <w:pStyle w:val="ListParagraph"/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8D3349" w:rsidRPr="00FB573D">
        <w:rPr>
          <w:rFonts w:ascii="TH SarabunPSK" w:hAnsi="TH SarabunPSK" w:cs="TH SarabunPSK" w:hint="cs"/>
          <w:sz w:val="32"/>
          <w:szCs w:val="32"/>
          <w:cs/>
        </w:rPr>
        <w:t>ให้ธนาคารเพื่อการเกษตรและสหกรณ์การเกษตร (ธ.ก.ส.) ขอรับการจัดสรรงบประมาณ</w:t>
      </w:r>
    </w:p>
    <w:p w:rsidR="008D3349" w:rsidRPr="00FB573D" w:rsidRDefault="008D3349" w:rsidP="008D33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B573D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รายจ่ายประจำปีงบประมาณตามภาระที่เกิดขึ้นภายใต้กรอบวงเงิน 3,931 ล้านบาท </w:t>
      </w:r>
    </w:p>
    <w:p w:rsidR="00E155B6" w:rsidRDefault="008D3349" w:rsidP="008D334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B57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573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สาระสำคัญของโครงการพักชำระหนี้ต้นเงินและลดดอกเบี้ยให้เกษตรกรผู้ประสบอุทกภัย</w:t>
      </w:r>
    </w:p>
    <w:p w:rsidR="001826FE" w:rsidRDefault="008D3349" w:rsidP="008D33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B573D">
        <w:rPr>
          <w:rFonts w:ascii="TH SarabunPSK" w:hAnsi="TH SarabunPSK" w:cs="TH SarabunPSK" w:hint="cs"/>
          <w:b/>
          <w:bCs/>
          <w:sz w:val="32"/>
          <w:szCs w:val="32"/>
          <w:cs/>
        </w:rPr>
        <w:t>ในพื้นที่ภาคใต้และจังหวัดประจวบคีรีขันธ์ ปี 2559/60</w:t>
      </w:r>
      <w:r w:rsidRPr="00FB573D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>
        <w:rPr>
          <w:rFonts w:ascii="TH SarabunPSK" w:hAnsi="TH SarabunPSK" w:cs="TH SarabunPSK" w:hint="cs"/>
          <w:sz w:val="32"/>
          <w:szCs w:val="32"/>
          <w:cs/>
        </w:rPr>
        <w:t>สาระสำคัญได้</w:t>
      </w:r>
      <w:r w:rsidRPr="00FB573D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Pr="00FB573D">
        <w:rPr>
          <w:rFonts w:ascii="TH SarabunPSK" w:hAnsi="TH SarabunPSK" w:cs="TH SarabunPSK"/>
          <w:sz w:val="32"/>
          <w:szCs w:val="32"/>
        </w:rPr>
        <w:tab/>
      </w:r>
    </w:p>
    <w:p w:rsidR="008D3349" w:rsidRPr="00E155B6" w:rsidRDefault="008D3349" w:rsidP="008D334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B573D">
        <w:rPr>
          <w:rFonts w:ascii="TH SarabunPSK" w:hAnsi="TH SarabunPSK" w:cs="TH SarabunPSK"/>
          <w:sz w:val="32"/>
          <w:szCs w:val="32"/>
        </w:rPr>
        <w:tab/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388"/>
        <w:gridCol w:w="7327"/>
      </w:tblGrid>
      <w:tr w:rsidR="008D3349" w:rsidRPr="00FB573D" w:rsidTr="0011582D">
        <w:tc>
          <w:tcPr>
            <w:tcW w:w="2388" w:type="dxa"/>
          </w:tcPr>
          <w:p w:rsidR="008D3349" w:rsidRPr="00FB573D" w:rsidRDefault="008D3349" w:rsidP="001158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57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327" w:type="dxa"/>
          </w:tcPr>
          <w:p w:rsidR="008D3349" w:rsidRPr="00FB573D" w:rsidRDefault="008D3349" w:rsidP="001158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57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8D3349" w:rsidRPr="00FB573D" w:rsidTr="0011582D">
        <w:tc>
          <w:tcPr>
            <w:tcW w:w="2388" w:type="dxa"/>
          </w:tcPr>
          <w:p w:rsidR="008D3349" w:rsidRPr="00FB573D" w:rsidRDefault="008D3349" w:rsidP="008D3349">
            <w:pPr>
              <w:pStyle w:val="ListParagraph"/>
              <w:numPr>
                <w:ilvl w:val="0"/>
                <w:numId w:val="11"/>
              </w:numPr>
              <w:spacing w:after="0" w:line="340" w:lineRule="exact"/>
              <w:ind w:left="0" w:firstLine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57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327" w:type="dxa"/>
          </w:tcPr>
          <w:p w:rsidR="0011582D" w:rsidRDefault="008D3349" w:rsidP="008D334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57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เพื่อบรรเทาภาระหนี้สินและลดต้นทุนในการประกอบอาชีพของเกษตรกรลูกค้า </w:t>
            </w:r>
          </w:p>
          <w:p w:rsidR="008D3349" w:rsidRPr="00FB573D" w:rsidRDefault="008D3349" w:rsidP="008D334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573D">
              <w:rPr>
                <w:rFonts w:ascii="TH SarabunPSK" w:hAnsi="TH SarabunPSK" w:cs="TH SarabunPSK" w:hint="cs"/>
                <w:sz w:val="32"/>
                <w:szCs w:val="32"/>
                <w:cs/>
              </w:rPr>
              <w:t>ธ.ก.ส. ให้สามารถนำเงินที่ได้รับการพักชำระหน</w:t>
            </w:r>
            <w:r w:rsidR="001158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ี้และลดดอกเบี้ยไปปรับปรุงประสิทธิภาพการผลิตของตนเองให้ดีขึ้น  </w:t>
            </w:r>
            <w:r w:rsidRPr="00FB573D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รวมทั้งมีเงินเหลือเพื่อเป็น</w:t>
            </w:r>
            <w:r w:rsidR="001158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ค่าใช้จ่ายที่จำเป็นในครัวเรือน </w:t>
            </w:r>
            <w:r w:rsidRPr="00FB573D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สามารถพึ่งพาตนเองและฟื้นฟูการประกอบอาชีพในช่วงที่ได้รับความเดือดร้อนจากอุทกภัยได้</w:t>
            </w:r>
          </w:p>
        </w:tc>
      </w:tr>
      <w:tr w:rsidR="008D3349" w:rsidRPr="00FB573D" w:rsidTr="0011582D">
        <w:tc>
          <w:tcPr>
            <w:tcW w:w="2388" w:type="dxa"/>
          </w:tcPr>
          <w:p w:rsidR="008D3349" w:rsidRPr="00FB573D" w:rsidRDefault="008D3349" w:rsidP="008D3349">
            <w:pPr>
              <w:pStyle w:val="ListParagraph"/>
              <w:numPr>
                <w:ilvl w:val="0"/>
                <w:numId w:val="11"/>
              </w:numPr>
              <w:spacing w:after="0" w:line="340" w:lineRule="exact"/>
              <w:ind w:left="0" w:firstLine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57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7327" w:type="dxa"/>
          </w:tcPr>
          <w:p w:rsidR="008D3349" w:rsidRPr="00FB573D" w:rsidRDefault="008D3349" w:rsidP="008D334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</w:t>
            </w:r>
            <w:r w:rsidRPr="00FB57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ตรกรลูกค้า ธ.ก.ส. ที่มีหนี้เงินกู้เดิมกับ ธ.ก.ส. ซึ่งพื้นที่การเกษตรของตนเองได้รับความเสียหายจากอุทกภัย  ส่งผลให้ไม่สามารถทำการผลิตหรือผลผลิตได้รับความเสียหาย  ทำให้มีรายได้ลดลงมากกว่าร้อยละ 50 จากรายได้ปกติ  จำนวนประมาณ 212,850  ราย </w:t>
            </w:r>
          </w:p>
        </w:tc>
      </w:tr>
      <w:tr w:rsidR="008D3349" w:rsidRPr="00FB573D" w:rsidTr="0011582D">
        <w:tc>
          <w:tcPr>
            <w:tcW w:w="2388" w:type="dxa"/>
          </w:tcPr>
          <w:p w:rsidR="008D3349" w:rsidRPr="00FB573D" w:rsidRDefault="008D3349" w:rsidP="008D3349">
            <w:pPr>
              <w:pStyle w:val="ListParagraph"/>
              <w:numPr>
                <w:ilvl w:val="0"/>
                <w:numId w:val="11"/>
              </w:numPr>
              <w:spacing w:after="0" w:line="340" w:lineRule="exact"/>
              <w:ind w:left="0" w:firstLine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57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วิธีดำเนินการ </w:t>
            </w:r>
          </w:p>
        </w:tc>
        <w:tc>
          <w:tcPr>
            <w:tcW w:w="7327" w:type="dxa"/>
          </w:tcPr>
          <w:p w:rsidR="008D3349" w:rsidRPr="00FB573D" w:rsidRDefault="0011582D" w:rsidP="0011582D">
            <w:pPr>
              <w:pStyle w:val="ListParagraph"/>
              <w:spacing w:after="0"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582D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="008D3349" w:rsidRPr="00FB57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ขยายระยะเวลาชำระคืนต้นเงินกู้</w:t>
            </w:r>
            <w:r w:rsidR="008D3349" w:rsidRPr="00FB57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ที่เกษตรกรมีอยู่กับ ธ.ก.ส. ณ วันที่ 31 </w:t>
            </w:r>
          </w:p>
          <w:p w:rsidR="008D3349" w:rsidRPr="00FB573D" w:rsidRDefault="008D3349" w:rsidP="008D334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57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ธันวาคม 2559  ออกไปเป็นระยะเวลาไม่เกิน 2 ปี   นับจากงวดชำระเดิม ไม่จำกัดวงเงินขั้นสูง โดยเกษตรกรยังต้องส่งชำระดอกเบี้ยที่เกิดขึ้นก่อนวันที่ 1 มกราคม 2560 ตามกำหนดชำระเดิม </w:t>
            </w:r>
          </w:p>
          <w:p w:rsidR="008D3349" w:rsidRPr="00FB573D" w:rsidRDefault="0011582D" w:rsidP="0011582D">
            <w:pPr>
              <w:pStyle w:val="ListParagraph"/>
              <w:spacing w:after="0"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="008D3349" w:rsidRPr="00FB573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8D3349" w:rsidRPr="00FB57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ลดอัตราดอกเบี้ย</w:t>
            </w:r>
            <w:r w:rsidR="008D3349" w:rsidRPr="00FB57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แยกเป็น 2 กรณี ดังนี้ </w:t>
            </w:r>
          </w:p>
          <w:p w:rsidR="001826FE" w:rsidRDefault="008D3349" w:rsidP="008D3349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573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57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2.1 </w:t>
            </w:r>
            <w:r w:rsidRPr="00FB57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กรณีเกษตรกรที่ไม่เป็นหนี้ </w:t>
            </w:r>
            <w:r w:rsidRPr="00FB57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NPLs</w:t>
            </w:r>
            <w:r w:rsidRPr="00FB57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ธ.ก</w:t>
            </w:r>
            <w:r w:rsidR="001826F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FB57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ส. งดคิดดอกเบี้ยจากเกษตรกรระยะเวลา 2 ปี  ตั้งแต่วันที่ 1 มกราคม 2560- 31 ธันวาคม 2561 ในวงเงินกู้รายละไม่เกิน 300,000 บาท  </w:t>
            </w:r>
            <w:r w:rsidRPr="00FB57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โดยรัฐบาลชดเชย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</w:t>
            </w:r>
            <w:r w:rsidRPr="00FB57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อกเบี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้ย ธ.ก.ส</w:t>
            </w:r>
            <w:r w:rsidRPr="00FB57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อัตราร้อยละ 5 ต่อปี และ </w:t>
            </w:r>
          </w:p>
          <w:p w:rsidR="008D3349" w:rsidRPr="00FB573D" w:rsidRDefault="008D3349" w:rsidP="008D334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57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ธ.ก.ส. รับภา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</w:t>
            </w:r>
            <w:r w:rsidRPr="00FB57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ะดอกเบี้ยแทนเกษตรกรอัตราร้อยละ 2 ต่อปี เป็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</w:t>
            </w:r>
            <w:r w:rsidRPr="00FB57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 2  ปี</w:t>
            </w:r>
            <w:r w:rsidRPr="00FB57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(จำนวนเกษตรกรประมาณ 212,850 ราย  วงเงินพักชำระหนี้ที่ใช้เป็นฐานในการคำนวณดอกเบี้ย  ประมาณ 39,310 ล้านบาท) </w:t>
            </w:r>
          </w:p>
          <w:p w:rsidR="008D3349" w:rsidRPr="00FB573D" w:rsidRDefault="008D3349" w:rsidP="008D334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573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1582D"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  <w:r w:rsidRPr="00FB57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กรณีเกษตรกรที่เป็นหนี้ </w:t>
            </w:r>
            <w:r w:rsidRPr="00FB57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NPLs</w:t>
            </w:r>
            <w:r w:rsidRPr="00FB57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ธ.ก.ส.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งดคิดดอกเบี้ยจากเกษตรกรเป็นระ</w:t>
            </w:r>
            <w:r w:rsidRPr="00FB57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ยะเวลา 2 ปี  ตั้งแต่วันที่ 1 มกราคม 2560 </w:t>
            </w:r>
            <w:r w:rsidRPr="00FB573D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FB57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31 ธันวาคม 2561 ในวงเงินกู้รายละไม่เกิน 300,000 บาท  </w:t>
            </w:r>
            <w:r w:rsidRPr="00FB57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โดย ธ.ก.ส.  รับภาระดอกเบี้ยทั้งหมดแทนเกษตรกร</w:t>
            </w:r>
            <w:r w:rsidRPr="00FB57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(จำนวนเกษตรกรประมาณ 9,150 ราย  ต้นเงินกู้ </w:t>
            </w:r>
            <w:r w:rsidRPr="00FB573D">
              <w:rPr>
                <w:rFonts w:ascii="TH SarabunPSK" w:hAnsi="TH SarabunPSK" w:cs="TH SarabunPSK"/>
                <w:sz w:val="32"/>
                <w:szCs w:val="32"/>
              </w:rPr>
              <w:t xml:space="preserve">NPLs </w:t>
            </w:r>
            <w:r w:rsidRPr="00FB57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ส่วนที่ไม่เกิน 300,000 บาทต่อราย  ประมาณ 1,690  ล้านบาท) </w:t>
            </w:r>
          </w:p>
        </w:tc>
      </w:tr>
    </w:tbl>
    <w:p w:rsidR="008D3349" w:rsidRPr="00FB573D" w:rsidRDefault="008D3349" w:rsidP="008D334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B5B01" w:rsidRDefault="005B4237" w:rsidP="008D3349">
      <w:pPr>
        <w:tabs>
          <w:tab w:val="left" w:pos="346"/>
          <w:tab w:val="left" w:pos="1890"/>
          <w:tab w:val="left" w:pos="207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8D3349" w:rsidRPr="00A2611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มาตรการด้านการเงินเพื่อช่วยเหลือผู้ประสบอุทกภัยในพื้นที่ภาคใต้และจังหวัดประจวบคีรีขันธ์  </w:t>
      </w:r>
    </w:p>
    <w:p w:rsidR="008D3349" w:rsidRPr="00A2611B" w:rsidRDefault="008D3349" w:rsidP="008D3349">
      <w:pPr>
        <w:tabs>
          <w:tab w:val="left" w:pos="346"/>
          <w:tab w:val="left" w:pos="1890"/>
          <w:tab w:val="left" w:pos="207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11B">
        <w:rPr>
          <w:rFonts w:ascii="TH SarabunPSK" w:hAnsi="TH SarabunPSK" w:cs="TH SarabunPSK"/>
          <w:b/>
          <w:bCs/>
          <w:sz w:val="32"/>
          <w:szCs w:val="32"/>
          <w:cs/>
        </w:rPr>
        <w:t>ปี 2560 เพิ่มเติม</w:t>
      </w:r>
    </w:p>
    <w:p w:rsidR="008D3349" w:rsidRPr="00E34C92" w:rsidRDefault="008D3349" w:rsidP="008D3349">
      <w:pPr>
        <w:tabs>
          <w:tab w:val="left" w:pos="346"/>
          <w:tab w:val="left" w:pos="1418"/>
          <w:tab w:val="left" w:pos="1890"/>
          <w:tab w:val="left" w:pos="207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34C9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34C92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ในหลักการมาตรการด้านการเงินเพื่อช่วยเหลือผู้ประสบอุทกภัยในพื้นที่ภาคใต้และจังหวัดประจวบคีรีขันธ์  ปี 2560 เพิ่มเติม ตามที่กระทรวงการคลัง (กค.) เสนอ ดังนี้ </w:t>
      </w:r>
    </w:p>
    <w:p w:rsidR="008D3349" w:rsidRPr="00E34C92" w:rsidRDefault="008D3349" w:rsidP="008D3349">
      <w:pPr>
        <w:tabs>
          <w:tab w:val="left" w:pos="346"/>
          <w:tab w:val="left" w:pos="1418"/>
          <w:tab w:val="left" w:pos="1890"/>
          <w:tab w:val="left" w:pos="207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34C9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34C92">
        <w:rPr>
          <w:rFonts w:ascii="TH SarabunPSK" w:hAnsi="TH SarabunPSK" w:cs="TH SarabunPSK"/>
          <w:sz w:val="32"/>
          <w:szCs w:val="32"/>
          <w:cs/>
        </w:rPr>
        <w:t>1. หลักเกณฑ์และเงื่อนไขโครงการสินเชื่อเพื่อเป็นค่าใช้จ่ายฉุกเฉินและโครงการสินเชื่อเพื่อฟื้นฟูการผลิตให้แก่เกษตรกรผู้ประสบอุทกภัยในพื้นที่ภาคใต้ ปี 2559/60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34C92">
        <w:rPr>
          <w:rFonts w:ascii="TH SarabunPSK" w:hAnsi="TH SarabunPSK" w:cs="TH SarabunPSK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ธนาคารเพื่อการเกษตรและสหกรณ์การเกษตร (</w:t>
      </w:r>
      <w:r w:rsidRPr="00E34C92">
        <w:rPr>
          <w:rFonts w:ascii="TH SarabunPSK" w:hAnsi="TH SarabunPSK" w:cs="TH SarabunPSK"/>
          <w:sz w:val="32"/>
          <w:szCs w:val="32"/>
          <w:cs/>
        </w:rPr>
        <w:t>ธ.ก.ส.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E34C92">
        <w:rPr>
          <w:rFonts w:ascii="TH SarabunPSK" w:hAnsi="TH SarabunPSK" w:cs="TH SarabunPSK"/>
          <w:sz w:val="32"/>
          <w:szCs w:val="32"/>
          <w:cs/>
        </w:rPr>
        <w:t xml:space="preserve"> พร้อมทั้งอนุมัติงบประมาณในการดำเนินมาตรการเป็นวงเงินไม่เกิน 1,200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4C92">
        <w:rPr>
          <w:rFonts w:ascii="TH SarabunPSK" w:hAnsi="TH SarabunPSK" w:cs="TH SarabunPSK"/>
          <w:sz w:val="32"/>
          <w:szCs w:val="32"/>
          <w:cs/>
        </w:rPr>
        <w:t>ล้านบาท โดยให้เบิกจ่ายจากงบประมาณรายจ่ายประจำปี ตามภาระที่เกิดขึ้นจริงตามขั้นตอนต่อไป และให้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4C92">
        <w:rPr>
          <w:rFonts w:ascii="TH SarabunPSK" w:hAnsi="TH SarabunPSK" w:cs="TH SarabunPSK"/>
          <w:sz w:val="32"/>
          <w:szCs w:val="32"/>
          <w:cs/>
        </w:rPr>
        <w:t>ธ.ก.ส. ทำความตกลงกับสำนักงบประมาณ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(สงป.) </w:t>
      </w:r>
      <w:r w:rsidRPr="00E34C92">
        <w:rPr>
          <w:rFonts w:ascii="TH SarabunPSK" w:hAnsi="TH SarabunPSK" w:cs="TH SarabunPSK"/>
          <w:sz w:val="32"/>
          <w:szCs w:val="32"/>
          <w:cs/>
        </w:rPr>
        <w:t>ในรายละเอียดต่อไป</w:t>
      </w:r>
    </w:p>
    <w:p w:rsidR="008D3349" w:rsidRPr="00E34C92" w:rsidRDefault="008D3349" w:rsidP="008D3349">
      <w:pPr>
        <w:tabs>
          <w:tab w:val="left" w:pos="346"/>
          <w:tab w:val="left" w:pos="1418"/>
          <w:tab w:val="left" w:pos="1890"/>
          <w:tab w:val="left" w:pos="207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34C9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34C92">
        <w:rPr>
          <w:rFonts w:ascii="TH SarabunPSK" w:hAnsi="TH SarabunPSK" w:cs="TH SarabunPSK"/>
          <w:sz w:val="32"/>
          <w:szCs w:val="32"/>
          <w:cs/>
        </w:rPr>
        <w:t>2. หลักเกณฑ์และเงื่อนไขโครงการสินเชื่อประชารัฐเพื่อประชาชน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34C92">
        <w:rPr>
          <w:rFonts w:ascii="TH SarabunPSK" w:hAnsi="TH SarabunPSK" w:cs="TH SarabunPSK"/>
          <w:sz w:val="32"/>
          <w:szCs w:val="32"/>
          <w:cs/>
        </w:rPr>
        <w:t>และโครงการสินเชื่อเพื่อบรรเทาความเดือดร้อนของ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34C92">
        <w:rPr>
          <w:rFonts w:ascii="TH SarabunPSK" w:hAnsi="TH SarabunPSK" w:cs="TH SarabunPSK"/>
          <w:sz w:val="32"/>
          <w:szCs w:val="32"/>
        </w:rPr>
        <w:t xml:space="preserve">SMEs </w:t>
      </w:r>
      <w:r w:rsidRPr="00E34C92">
        <w:rPr>
          <w:rFonts w:ascii="TH SarabunPSK" w:hAnsi="TH SarabunPSK" w:cs="TH SarabunPSK"/>
          <w:sz w:val="32"/>
          <w:szCs w:val="32"/>
          <w:cs/>
        </w:rPr>
        <w:t>ที่ประสบภัยน้ำท่วม ปี 2560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4C92">
        <w:rPr>
          <w:rFonts w:ascii="TH SarabunPSK" w:hAnsi="TH SarabunPSK" w:cs="TH SarabunPSK"/>
          <w:sz w:val="32"/>
          <w:szCs w:val="32"/>
          <w:cs/>
        </w:rPr>
        <w:t>โดยธนาคารออมสิน</w:t>
      </w:r>
    </w:p>
    <w:p w:rsidR="008D3349" w:rsidRPr="00E34C92" w:rsidRDefault="008D3349" w:rsidP="008D3349">
      <w:pPr>
        <w:tabs>
          <w:tab w:val="left" w:pos="346"/>
          <w:tab w:val="left" w:pos="1418"/>
          <w:tab w:val="left" w:pos="1890"/>
          <w:tab w:val="left" w:pos="207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34C9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34C92">
        <w:rPr>
          <w:rFonts w:ascii="TH SarabunPSK" w:hAnsi="TH SarabunPSK" w:cs="TH SarabunPSK"/>
          <w:sz w:val="32"/>
          <w:szCs w:val="32"/>
          <w:cs/>
        </w:rPr>
        <w:t xml:space="preserve">3. หลักเกณฑ์และเงื่อนไขโครงการสินเชื่อฟื้นฟู </w:t>
      </w:r>
      <w:r w:rsidRPr="00E34C92">
        <w:rPr>
          <w:rFonts w:ascii="TH SarabunPSK" w:hAnsi="TH SarabunPSK" w:cs="TH SarabunPSK"/>
          <w:sz w:val="32"/>
          <w:szCs w:val="32"/>
        </w:rPr>
        <w:t xml:space="preserve">SMEs </w:t>
      </w:r>
      <w:r w:rsidRPr="00E34C92">
        <w:rPr>
          <w:rFonts w:ascii="TH SarabunPSK" w:hAnsi="TH SarabunPSK" w:cs="TH SarabunPSK"/>
          <w:sz w:val="32"/>
          <w:szCs w:val="32"/>
          <w:cs/>
        </w:rPr>
        <w:t>จากอุทกภัยภาคใต้ ปี 2560 โดย</w:t>
      </w:r>
      <w:r>
        <w:rPr>
          <w:rFonts w:ascii="TH SarabunPSK" w:hAnsi="TH SarabunPSK" w:cs="TH SarabunPSK" w:hint="cs"/>
          <w:sz w:val="32"/>
          <w:szCs w:val="32"/>
          <w:cs/>
        </w:rPr>
        <w:t>ธนาคารพัฒนาวิสาหกิจขนาดกลางและขนาดย่อมแห่งประเทศไทย (</w:t>
      </w:r>
      <w:r w:rsidRPr="00E34C92">
        <w:rPr>
          <w:rFonts w:ascii="TH SarabunPSK" w:hAnsi="TH SarabunPSK" w:cs="TH SarabunPSK"/>
          <w:sz w:val="32"/>
          <w:szCs w:val="32"/>
          <w:cs/>
        </w:rPr>
        <w:t>ธพว.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E34C92">
        <w:rPr>
          <w:rFonts w:ascii="TH SarabunPSK" w:hAnsi="TH SarabunPSK" w:cs="TH SarabunPSK"/>
          <w:sz w:val="32"/>
          <w:szCs w:val="32"/>
          <w:cs/>
        </w:rPr>
        <w:t xml:space="preserve"> และอนุมัติงบประมาณในการดำเนินโครงการเป็นวงเงินไม่เกิน 825 ล้านบาท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34C92">
        <w:rPr>
          <w:rFonts w:ascii="TH SarabunPSK" w:hAnsi="TH SarabunPSK" w:cs="TH SarabunPSK"/>
          <w:sz w:val="32"/>
          <w:szCs w:val="32"/>
          <w:cs/>
        </w:rPr>
        <w:t xml:space="preserve">โดยให้เบิกจ่ายจากงบประมาณรายจ่ายประจำปี ตามภาระที่เกิดขึ้นจริงตามขั้นตอนต่อไปและให้ ธพว. และ </w:t>
      </w:r>
      <w:r>
        <w:rPr>
          <w:rFonts w:ascii="TH SarabunPSK" w:hAnsi="TH SarabunPSK" w:cs="TH SarabunPSK" w:hint="cs"/>
          <w:sz w:val="32"/>
          <w:szCs w:val="32"/>
          <w:cs/>
        </w:rPr>
        <w:t>บรรษัทประกันสินเชื่ออุตสาหกรรมขนาดย่อม (</w:t>
      </w:r>
      <w:r w:rsidRPr="00E34C92">
        <w:rPr>
          <w:rFonts w:ascii="TH SarabunPSK" w:hAnsi="TH SarabunPSK" w:cs="TH SarabunPSK"/>
          <w:sz w:val="32"/>
          <w:szCs w:val="32"/>
          <w:cs/>
        </w:rPr>
        <w:t>บสย.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E34C92">
        <w:rPr>
          <w:rFonts w:ascii="TH SarabunPSK" w:hAnsi="TH SarabunPSK" w:cs="TH SarabunPSK"/>
          <w:sz w:val="32"/>
          <w:szCs w:val="32"/>
          <w:cs/>
        </w:rPr>
        <w:t xml:space="preserve"> ทำความตกลงกับ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สงป. </w:t>
      </w:r>
      <w:r w:rsidRPr="00E34C92">
        <w:rPr>
          <w:rFonts w:ascii="TH SarabunPSK" w:hAnsi="TH SarabunPSK" w:cs="TH SarabunPSK"/>
          <w:sz w:val="32"/>
          <w:szCs w:val="32"/>
          <w:cs/>
        </w:rPr>
        <w:t>ในรายละเอียดต่อไป</w:t>
      </w:r>
    </w:p>
    <w:p w:rsidR="008D3349" w:rsidRPr="00FD0854" w:rsidRDefault="008D3349" w:rsidP="008D3349">
      <w:pPr>
        <w:tabs>
          <w:tab w:val="left" w:pos="346"/>
          <w:tab w:val="left" w:pos="1418"/>
          <w:tab w:val="left" w:pos="1890"/>
          <w:tab w:val="left" w:pos="207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34C9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D085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8D3349" w:rsidRDefault="008D3349" w:rsidP="008D3349">
      <w:pPr>
        <w:tabs>
          <w:tab w:val="left" w:pos="346"/>
          <w:tab w:val="left" w:pos="1418"/>
          <w:tab w:val="left" w:pos="1890"/>
          <w:tab w:val="left" w:pos="207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34C92">
        <w:rPr>
          <w:rFonts w:ascii="TH SarabunPSK" w:hAnsi="TH SarabunPSK" w:cs="TH SarabunPSK"/>
          <w:sz w:val="32"/>
          <w:szCs w:val="32"/>
          <w:cs/>
        </w:rPr>
        <w:tab/>
      </w:r>
      <w:r w:rsidRPr="00E34C9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กค.</w:t>
      </w:r>
      <w:r w:rsidRPr="00E34C92">
        <w:rPr>
          <w:rFonts w:ascii="TH SarabunPSK" w:hAnsi="TH SarabunPSK" w:cs="TH SarabunPSK"/>
          <w:sz w:val="32"/>
          <w:szCs w:val="32"/>
          <w:cs/>
        </w:rPr>
        <w:t xml:space="preserve"> รายงา</w:t>
      </w:r>
      <w:r w:rsidR="009C7BDF">
        <w:rPr>
          <w:rFonts w:ascii="TH SarabunPSK" w:hAnsi="TH SarabunPSK" w:cs="TH SarabunPSK"/>
          <w:sz w:val="32"/>
          <w:szCs w:val="32"/>
          <w:cs/>
        </w:rPr>
        <w:t>นว่า  สถาบันการเงินเฉพาะกิจได้</w:t>
      </w:r>
      <w:r w:rsidRPr="00E34C92">
        <w:rPr>
          <w:rFonts w:ascii="TH SarabunPSK" w:hAnsi="TH SarabunPSK" w:cs="TH SarabunPSK"/>
          <w:sz w:val="32"/>
          <w:szCs w:val="32"/>
          <w:cs/>
        </w:rPr>
        <w:t xml:space="preserve">จัดทำมาตรการด้านการเงินเพื่อช่วยเหลือผู้ประสบอุทกภัยในพื้นที่ภาคใต้และจังหวัดประจวบคีรีขันธ์ ปี 2560 เพิ่มเติม ในโครงการต่าง ๆ ดังนี้ </w:t>
      </w:r>
    </w:p>
    <w:p w:rsidR="008D3349" w:rsidRDefault="008D3349" w:rsidP="008D3349">
      <w:pPr>
        <w:pStyle w:val="ListParagraph"/>
        <w:numPr>
          <w:ilvl w:val="0"/>
          <w:numId w:val="13"/>
        </w:numPr>
        <w:tabs>
          <w:tab w:val="left" w:pos="346"/>
          <w:tab w:val="left" w:pos="1418"/>
          <w:tab w:val="left" w:pos="1890"/>
          <w:tab w:val="left" w:pos="2070"/>
        </w:tabs>
        <w:spacing w:after="0" w:line="340" w:lineRule="exact"/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FD0854">
        <w:rPr>
          <w:rFonts w:ascii="TH SarabunPSK" w:hAnsi="TH SarabunPSK" w:cs="TH SarabunPSK" w:hint="cs"/>
          <w:sz w:val="32"/>
          <w:szCs w:val="32"/>
          <w:cs/>
        </w:rPr>
        <w:t xml:space="preserve">ธ.ก.ส. มี 2 โครงการ โดยมีรายละเอียด ดังนี้ </w:t>
      </w:r>
    </w:p>
    <w:p w:rsidR="00DB5B01" w:rsidRDefault="00DB5B01" w:rsidP="00DB5B01">
      <w:pPr>
        <w:pStyle w:val="ListParagraph"/>
        <w:tabs>
          <w:tab w:val="left" w:pos="346"/>
          <w:tab w:val="left" w:pos="1418"/>
          <w:tab w:val="left" w:pos="1890"/>
          <w:tab w:val="left" w:pos="2070"/>
        </w:tabs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0491" w:type="dxa"/>
        <w:tblInd w:w="-318" w:type="dxa"/>
        <w:tblLook w:val="04A0" w:firstRow="1" w:lastRow="0" w:firstColumn="1" w:lastColumn="0" w:noHBand="0" w:noVBand="1"/>
      </w:tblPr>
      <w:tblGrid>
        <w:gridCol w:w="1986"/>
        <w:gridCol w:w="4536"/>
        <w:gridCol w:w="3969"/>
      </w:tblGrid>
      <w:tr w:rsidR="008D3349" w:rsidTr="002604A1">
        <w:tc>
          <w:tcPr>
            <w:tcW w:w="1986" w:type="dxa"/>
          </w:tcPr>
          <w:p w:rsidR="008D3349" w:rsidRPr="00FD0854" w:rsidRDefault="008D3349" w:rsidP="004D6B16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08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536" w:type="dxa"/>
          </w:tcPr>
          <w:p w:rsidR="008D3349" w:rsidRPr="00FD0854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08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สินเชื่อเพื่อเป็นค่าใช้จ่ายฉุกเฉินให้แก่เกษตรกร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FD08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ผู้ประสบอุทกภัยในพื้นที่ภาคใต้ ปี 2559/60</w:t>
            </w:r>
          </w:p>
        </w:tc>
        <w:tc>
          <w:tcPr>
            <w:tcW w:w="3969" w:type="dxa"/>
          </w:tcPr>
          <w:p w:rsidR="008D3349" w:rsidRPr="00FD0854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08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สินเชื่อเพื่อฟื้นฟูการผลิตให้แก่เกษตรกรผู้ประสบอุทกภัยในพื้นที่ภาคใต้ ปี 2559/60</w:t>
            </w:r>
          </w:p>
        </w:tc>
      </w:tr>
      <w:tr w:rsidR="008D3349" w:rsidTr="002604A1">
        <w:tc>
          <w:tcPr>
            <w:tcW w:w="1986" w:type="dxa"/>
            <w:vMerge w:val="restart"/>
          </w:tcPr>
          <w:p w:rsidR="008D3349" w:rsidRPr="00FD0854" w:rsidRDefault="008D3349" w:rsidP="004D6B16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08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4536" w:type="dxa"/>
          </w:tcPr>
          <w:p w:rsidR="008D3349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200,000 ราย </w:t>
            </w:r>
          </w:p>
        </w:tc>
        <w:tc>
          <w:tcPr>
            <w:tcW w:w="3969" w:type="dxa"/>
          </w:tcPr>
          <w:p w:rsidR="008D3349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50,000 ราย</w:t>
            </w:r>
          </w:p>
        </w:tc>
      </w:tr>
      <w:tr w:rsidR="008D3349" w:rsidTr="002604A1">
        <w:tc>
          <w:tcPr>
            <w:tcW w:w="1986" w:type="dxa"/>
            <w:vMerge/>
          </w:tcPr>
          <w:p w:rsidR="008D3349" w:rsidRPr="00FD0854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5" w:type="dxa"/>
            <w:gridSpan w:val="2"/>
          </w:tcPr>
          <w:p w:rsidR="008D3349" w:rsidRPr="00EF0AEC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i/>
                <w:iCs/>
                <w:szCs w:val="28"/>
              </w:rPr>
            </w:pPr>
            <w:r w:rsidRPr="00EF0AEC">
              <w:rPr>
                <w:rFonts w:ascii="TH SarabunPSK" w:hAnsi="TH SarabunPSK" w:cs="TH SarabunPSK" w:hint="cs"/>
                <w:i/>
                <w:iCs/>
                <w:szCs w:val="28"/>
                <w:cs/>
              </w:rPr>
              <w:t xml:space="preserve">หมายเหตุ </w:t>
            </w:r>
            <w:r w:rsidRPr="00EF0AEC">
              <w:rPr>
                <w:rFonts w:ascii="TH SarabunPSK" w:hAnsi="TH SarabunPSK" w:cs="TH SarabunPSK"/>
                <w:i/>
                <w:iCs/>
                <w:szCs w:val="28"/>
              </w:rPr>
              <w:t>:</w:t>
            </w:r>
            <w:r w:rsidRPr="00EF0AEC">
              <w:rPr>
                <w:rFonts w:ascii="TH SarabunPSK" w:hAnsi="TH SarabunPSK" w:cs="TH SarabunPSK" w:hint="cs"/>
                <w:i/>
                <w:iCs/>
                <w:szCs w:val="28"/>
                <w:cs/>
              </w:rPr>
              <w:t xml:space="preserve">  เป็นลูกค้า ธ.ก.ส. หรือลูกค้าใหม่ในพื้นที่ 12 จังหวัดภาคใต้ที่ได้รับความเสียหายจากอุทกภัย </w:t>
            </w:r>
          </w:p>
        </w:tc>
      </w:tr>
      <w:tr w:rsidR="008D3349" w:rsidTr="002604A1">
        <w:tc>
          <w:tcPr>
            <w:tcW w:w="1986" w:type="dxa"/>
          </w:tcPr>
          <w:p w:rsidR="008D3349" w:rsidRPr="00FD0854" w:rsidRDefault="008D3349" w:rsidP="004D6B16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08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วิธีดำเนินการ</w:t>
            </w:r>
          </w:p>
        </w:tc>
        <w:tc>
          <w:tcPr>
            <w:tcW w:w="4536" w:type="dxa"/>
          </w:tcPr>
          <w:p w:rsidR="008D3349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ให้สินเชื่อรายละไม่เกิน 50,000 บาทระยะเวลากู้ยืม</w:t>
            </w:r>
            <w:r w:rsidRPr="000E44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ไม่เกิน 3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E44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โดยใน 6 เดือนแรกคิดอัตราดอกเบี้ยร้อยละ 0 หลังจากนั้น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คิดอัตราดอกเบี้ย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E34C92">
              <w:rPr>
                <w:rFonts w:ascii="TH SarabunPSK" w:hAnsi="TH SarabunPSK" w:cs="TH SarabunPSK"/>
                <w:sz w:val="32"/>
                <w:szCs w:val="32"/>
              </w:rPr>
              <w:t>MRR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ต่อปี (ปัจจุบัน </w:t>
            </w:r>
            <w:r w:rsidRPr="00E34C92">
              <w:rPr>
                <w:rFonts w:ascii="TH SarabunPSK" w:hAnsi="TH SarabunPSK" w:cs="TH SarabunPSK"/>
                <w:sz w:val="32"/>
                <w:szCs w:val="32"/>
              </w:rPr>
              <w:t xml:space="preserve">MRR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ของ ธ.ก.ส. อยู่ที่ร้อยละ 7 ต่อปี)</w:t>
            </w:r>
          </w:p>
        </w:tc>
        <w:tc>
          <w:tcPr>
            <w:tcW w:w="3969" w:type="dxa"/>
          </w:tcPr>
          <w:p w:rsidR="008D3349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ให้สินเชื่อรายละไม่เกิน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 แสนบาท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ระยะเวลากู้ยืมไม่เกิน 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ปี โดยปีที่ 1</w:t>
            </w:r>
            <w:r w:rsidRPr="00E34C92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 คิดอัตราดอกเบี้ยร้อยละ </w:t>
            </w:r>
            <w:r w:rsidRPr="00E34C92">
              <w:rPr>
                <w:rFonts w:ascii="TH SarabunPSK" w:hAnsi="TH SarabunPSK" w:cs="TH SarabunPSK"/>
                <w:sz w:val="32"/>
                <w:szCs w:val="32"/>
              </w:rPr>
              <w:t>MRR –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ต่อปี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โดยเรียกเก็บจากเกษตรกรในอัตราร้อยละ 2 ต่อปี </w:t>
            </w:r>
            <w:r w:rsidRPr="00EF0A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และรัฐบาลชดเชยดอกเบี้ยแทนเกษตรกรในอัตราร้อยละ 3 ต่อปี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และตั้งแต่ปีที่ 5 เป็นต้นไป คิดอัตราดอกเบี้ย </w:t>
            </w:r>
            <w:r w:rsidRPr="00E34C92">
              <w:rPr>
                <w:rFonts w:ascii="TH SarabunPSK" w:hAnsi="TH SarabunPSK" w:cs="TH SarabunPSK"/>
                <w:sz w:val="32"/>
                <w:szCs w:val="32"/>
              </w:rPr>
              <w:t>MRR</w:t>
            </w:r>
          </w:p>
        </w:tc>
      </w:tr>
      <w:tr w:rsidR="008D3349" w:rsidTr="002604A1">
        <w:tc>
          <w:tcPr>
            <w:tcW w:w="1986" w:type="dxa"/>
          </w:tcPr>
          <w:p w:rsidR="008D3349" w:rsidRPr="00FD0854" w:rsidRDefault="00727CAC" w:rsidP="004D6B16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</w:t>
            </w:r>
            <w:r w:rsidR="008D3349" w:rsidRPr="00FD08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4536" w:type="dxa"/>
          </w:tcPr>
          <w:p w:rsidR="008D3349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จ่ายสินเชื่อใน 3 เดือนนับถัดจากเดือนที่เกิดภัยพิบัติ</w:t>
            </w:r>
          </w:p>
        </w:tc>
        <w:tc>
          <w:tcPr>
            <w:tcW w:w="3969" w:type="dxa"/>
          </w:tcPr>
          <w:p w:rsidR="008D3349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ตั้งแต่กุมภาพันธ์ถึงวันที่ 30 มิถุนายน 2560</w:t>
            </w:r>
          </w:p>
        </w:tc>
      </w:tr>
      <w:tr w:rsidR="008D3349" w:rsidTr="002604A1">
        <w:tc>
          <w:tcPr>
            <w:tcW w:w="1986" w:type="dxa"/>
          </w:tcPr>
          <w:p w:rsidR="008D3349" w:rsidRPr="00FD0854" w:rsidRDefault="008D3349" w:rsidP="004D6B16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08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วงเงินสินเชื่อ</w:t>
            </w:r>
          </w:p>
        </w:tc>
        <w:tc>
          <w:tcPr>
            <w:tcW w:w="4536" w:type="dxa"/>
          </w:tcPr>
          <w:p w:rsidR="008D3349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10,000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ล้านบาท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969" w:type="dxa"/>
          </w:tcPr>
          <w:p w:rsidR="008D3349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10,000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ล้านบาท</w:t>
            </w:r>
          </w:p>
        </w:tc>
      </w:tr>
      <w:tr w:rsidR="008D3349" w:rsidTr="002604A1">
        <w:tc>
          <w:tcPr>
            <w:tcW w:w="1986" w:type="dxa"/>
          </w:tcPr>
          <w:p w:rsidR="008D3349" w:rsidRPr="00FD0854" w:rsidRDefault="008D3349" w:rsidP="004D6B16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08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การชดเชย               (ภาระงบประมาณ)</w:t>
            </w:r>
          </w:p>
        </w:tc>
        <w:tc>
          <w:tcPr>
            <w:tcW w:w="4536" w:type="dxa"/>
          </w:tcPr>
          <w:p w:rsidR="008D3349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ไม่ขอรับชดเชยภาระดอกเบี้ยและต้นทุนเงิน </w:t>
            </w:r>
          </w:p>
        </w:tc>
        <w:tc>
          <w:tcPr>
            <w:tcW w:w="3969" w:type="dxa"/>
          </w:tcPr>
          <w:p w:rsidR="008D3349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ขอรับการชดเชยจากรัฐบาลวงเงินไม่เกิน 1,200 ล้านบาท  โดยขอรับการจัดสรรงบประมาณรายจ่ายประจำปีตามภาระที่เกิดขึ้นจริงตามขั้นตอนต่อไป</w:t>
            </w:r>
          </w:p>
        </w:tc>
      </w:tr>
      <w:tr w:rsidR="008D3349" w:rsidTr="002604A1">
        <w:tc>
          <w:tcPr>
            <w:tcW w:w="10491" w:type="dxa"/>
            <w:gridSpan w:val="3"/>
          </w:tcPr>
          <w:p w:rsidR="008D3349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0A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EF0A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กำหนดให้การดำเนินงานตามโครงการ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ทั้ง 2 โครงการเป็นบัญชีธุรกรรมนโยบายรัฐ </w:t>
            </w:r>
            <w:r>
              <w:rPr>
                <w:rFonts w:ascii="TH SarabunPSK" w:hAnsi="TH SarabunPSK" w:cs="TH SarabunPSK"/>
                <w:sz w:val="32"/>
                <w:szCs w:val="32"/>
              </w:rPr>
              <w:t>(PSA)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และสามารถนำส่วนต่างดอ</w:t>
            </w:r>
            <w:r w:rsidR="00447EE1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เบี้ยที่ ธ.ก.ส. รับภาระแทนเกษตรไปปรับตัวชี้วัดทางการเงินที่เกี่ยวข้องตามบันทึกข้อตกลงประเมินผลการดำเนินงานรัฐวิสาหกิจประจำปี  </w:t>
            </w:r>
          </w:p>
        </w:tc>
      </w:tr>
    </w:tbl>
    <w:p w:rsidR="008D3349" w:rsidRDefault="008D3349" w:rsidP="008D3349">
      <w:pPr>
        <w:tabs>
          <w:tab w:val="left" w:pos="346"/>
          <w:tab w:val="left" w:pos="1418"/>
          <w:tab w:val="left" w:pos="1890"/>
          <w:tab w:val="left" w:pos="207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D3349" w:rsidRDefault="008D3349" w:rsidP="008D3349">
      <w:pPr>
        <w:pStyle w:val="ListParagraph"/>
        <w:numPr>
          <w:ilvl w:val="0"/>
          <w:numId w:val="13"/>
        </w:numPr>
        <w:tabs>
          <w:tab w:val="left" w:pos="346"/>
          <w:tab w:val="left" w:pos="1418"/>
          <w:tab w:val="left" w:pos="1890"/>
          <w:tab w:val="left" w:pos="2070"/>
        </w:tabs>
        <w:spacing w:after="0" w:line="340" w:lineRule="exact"/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ธนาคารออมสิน  มี 2 โครงการ โดยมีรายละเอียดดังนี้ </w:t>
      </w:r>
    </w:p>
    <w:p w:rsidR="00DB5B01" w:rsidRDefault="00DB5B01" w:rsidP="00DB5B01">
      <w:pPr>
        <w:pStyle w:val="ListParagraph"/>
        <w:tabs>
          <w:tab w:val="left" w:pos="346"/>
          <w:tab w:val="left" w:pos="1418"/>
          <w:tab w:val="left" w:pos="1890"/>
          <w:tab w:val="left" w:pos="2070"/>
        </w:tabs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0491" w:type="dxa"/>
        <w:tblInd w:w="-318" w:type="dxa"/>
        <w:tblLook w:val="04A0" w:firstRow="1" w:lastRow="0" w:firstColumn="1" w:lastColumn="0" w:noHBand="0" w:noVBand="1"/>
      </w:tblPr>
      <w:tblGrid>
        <w:gridCol w:w="1986"/>
        <w:gridCol w:w="4536"/>
        <w:gridCol w:w="3969"/>
      </w:tblGrid>
      <w:tr w:rsidR="008D3349" w:rsidRPr="00FD0854" w:rsidTr="002604A1">
        <w:tc>
          <w:tcPr>
            <w:tcW w:w="1986" w:type="dxa"/>
          </w:tcPr>
          <w:p w:rsidR="008D3349" w:rsidRPr="00FD0854" w:rsidRDefault="008D3349" w:rsidP="004D6B16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08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536" w:type="dxa"/>
          </w:tcPr>
          <w:p w:rsidR="008D3349" w:rsidRPr="00E50721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07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สินเชื่อประชารัฐเพื่อประชาชน </w:t>
            </w:r>
          </w:p>
        </w:tc>
        <w:tc>
          <w:tcPr>
            <w:tcW w:w="3969" w:type="dxa"/>
          </w:tcPr>
          <w:p w:rsidR="008D3349" w:rsidRPr="00E50721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07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สินเชื่อ</w:t>
            </w:r>
            <w:r w:rsidRPr="00E507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เพื่อบรรเทาความเดือดร้อนของวิสาหกิจขนาดกลางและขนาดย่อม</w:t>
            </w:r>
            <w:r w:rsidRPr="00E507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507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507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SMEs)</w:t>
            </w:r>
            <w:r w:rsidRPr="00E507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E507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ที่ประสบภัยน้ำท่วมปี 2560</w:t>
            </w:r>
          </w:p>
        </w:tc>
      </w:tr>
      <w:tr w:rsidR="008D3349" w:rsidTr="002604A1">
        <w:tc>
          <w:tcPr>
            <w:tcW w:w="1986" w:type="dxa"/>
          </w:tcPr>
          <w:p w:rsidR="008D3349" w:rsidRPr="00FD0854" w:rsidRDefault="008D3349" w:rsidP="004D6B16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4536" w:type="dxa"/>
          </w:tcPr>
          <w:p w:rsidR="008D3349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ผู้ที่ได้รับผลกระทบจากอุทกภัยและภัยพิบัติต่าง ๆ </w:t>
            </w:r>
          </w:p>
        </w:tc>
        <w:tc>
          <w:tcPr>
            <w:tcW w:w="3969" w:type="dxa"/>
          </w:tcPr>
          <w:p w:rsidR="008D3349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เป็นลูกค้าสินเชื่อเพื่อการประกอบธุรกิจเดิม โดยสินเชื่อระยะยาวลูกค้าต้องไม่มีหนี้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ค้างชำระในวันที่ขอกู้เงิน ส่วนสินเชื่อระยะสั้นลูกค้าต้องปฏิบัติตามเงื่อนไขของสัญญากู้เงิน หรือเป็นผู้ประกอบการ </w:t>
            </w:r>
            <w:r w:rsidRPr="00E34C92">
              <w:rPr>
                <w:rFonts w:ascii="TH SarabunPSK" w:hAnsi="TH SarabunPSK" w:cs="TH SarabunPSK"/>
                <w:sz w:val="32"/>
                <w:szCs w:val="32"/>
              </w:rPr>
              <w:t xml:space="preserve">SMEs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ในพื้นที่ประสบอุทกภัยและได้รับผลกระทบ</w:t>
            </w:r>
          </w:p>
        </w:tc>
      </w:tr>
      <w:tr w:rsidR="008D3349" w:rsidTr="002604A1">
        <w:tc>
          <w:tcPr>
            <w:tcW w:w="1986" w:type="dxa"/>
          </w:tcPr>
          <w:p w:rsidR="008D3349" w:rsidRPr="00FD0854" w:rsidRDefault="008D3349" w:rsidP="004D6B16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08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วิธีดำเนินการ</w:t>
            </w:r>
          </w:p>
        </w:tc>
        <w:tc>
          <w:tcPr>
            <w:tcW w:w="4536" w:type="dxa"/>
          </w:tcPr>
          <w:p w:rsidR="008D3349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ให้สินเชื่อรายละไม่เกิน 50,000 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ระยะเวลากู้ยืมไม่เกิน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ปี โดยในปีที่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1 คิดอัตราดอกเบี้ย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ร้อยละ 0 ต่อเดือน และในปีที่ 2</w:t>
            </w:r>
            <w:r w:rsidRPr="00E34C92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 คิดอัตราดอกเบี้ยร้อยละ 1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ต่อเดือน และหลักประกันสามารถใช้บุคคลค้ำประกันหรือค้ำประกันโดย บสย. ได้</w:t>
            </w:r>
          </w:p>
        </w:tc>
        <w:tc>
          <w:tcPr>
            <w:tcW w:w="3969" w:type="dxa"/>
          </w:tcPr>
          <w:p w:rsidR="008D3349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ให้สินเชื่อร้อยละ 10 ของวงเงินกู้สินเชื่อเพื่อการประกอบธุรกิจเดิมทุกประเภท สูงสุดรายละไม่เกิน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ล้าน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บาท ระยะเวลากู้ยืมไม่เกิน 5 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โดยในปีที่ 1 คิดอัตราดอกเบี้ย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E34C92">
              <w:rPr>
                <w:rFonts w:ascii="TH SarabunPSK" w:hAnsi="TH SarabunPSK" w:cs="TH SarabunPSK"/>
                <w:sz w:val="32"/>
                <w:szCs w:val="32"/>
              </w:rPr>
              <w:t xml:space="preserve">MLR –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ต่อปี และปีต่อไปคิดอัตราดอกเบี้ยร้อยละ </w:t>
            </w:r>
            <w:r w:rsidRPr="00E34C92">
              <w:rPr>
                <w:rFonts w:ascii="TH SarabunPSK" w:hAnsi="TH SarabunPSK" w:cs="TH SarabunPSK"/>
                <w:sz w:val="32"/>
                <w:szCs w:val="32"/>
              </w:rPr>
              <w:t xml:space="preserve">MLR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ต่อปี (ปัจจุบัน </w:t>
            </w:r>
            <w:r w:rsidRPr="00E34C92">
              <w:rPr>
                <w:rFonts w:ascii="TH SarabunPSK" w:hAnsi="TH SarabunPSK" w:cs="TH SarabunPSK"/>
                <w:sz w:val="32"/>
                <w:szCs w:val="32"/>
              </w:rPr>
              <w:t xml:space="preserve">MLR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ของธนาคารออมสินอยู่ที่ร้อยละ 6.5 ต่อปี)</w:t>
            </w:r>
          </w:p>
        </w:tc>
      </w:tr>
      <w:tr w:rsidR="008D3349" w:rsidTr="002604A1">
        <w:tc>
          <w:tcPr>
            <w:tcW w:w="1986" w:type="dxa"/>
          </w:tcPr>
          <w:p w:rsidR="008D3349" w:rsidRPr="00FD0854" w:rsidRDefault="00A129E7" w:rsidP="004D6B16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ระยะเวลา </w:t>
            </w:r>
            <w:r w:rsidR="008D3349" w:rsidRPr="00FD08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4536" w:type="dxa"/>
          </w:tcPr>
          <w:p w:rsidR="008D3349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ยื่นขอสินเชื่อภายในวันที่ 31 มีนาคม 2560</w:t>
            </w:r>
          </w:p>
        </w:tc>
        <w:tc>
          <w:tcPr>
            <w:tcW w:w="3969" w:type="dxa"/>
          </w:tcPr>
          <w:p w:rsidR="008D3349" w:rsidRPr="00E34C92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ยื่นขอสินเชื่อภายในวันที่ 31 มีนาคม 2560 </w:t>
            </w:r>
          </w:p>
          <w:p w:rsidR="008D3349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และอนุมัติพร้อมจัดทำนิติกรรมสัญญาให้แล้วเสร็จภายในวันที่ 30 มิถุนายน 2560</w:t>
            </w:r>
          </w:p>
        </w:tc>
      </w:tr>
      <w:tr w:rsidR="008D3349" w:rsidTr="002604A1">
        <w:tc>
          <w:tcPr>
            <w:tcW w:w="1986" w:type="dxa"/>
          </w:tcPr>
          <w:p w:rsidR="008D3349" w:rsidRPr="00FD0854" w:rsidRDefault="008D3349" w:rsidP="004D6B16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วงเงินสินเชื่อ</w:t>
            </w:r>
          </w:p>
        </w:tc>
        <w:tc>
          <w:tcPr>
            <w:tcW w:w="4536" w:type="dxa"/>
          </w:tcPr>
          <w:p w:rsidR="008D3349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วงเงิน 4,000 ล้านบาท</w:t>
            </w:r>
          </w:p>
        </w:tc>
        <w:tc>
          <w:tcPr>
            <w:tcW w:w="3969" w:type="dxa"/>
          </w:tcPr>
          <w:p w:rsidR="008D3349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วงเงิน 2,500 ล้านบาท</w:t>
            </w:r>
          </w:p>
        </w:tc>
      </w:tr>
      <w:tr w:rsidR="008D3349" w:rsidTr="002604A1">
        <w:tc>
          <w:tcPr>
            <w:tcW w:w="1986" w:type="dxa"/>
          </w:tcPr>
          <w:p w:rsidR="008D3349" w:rsidRPr="00FD0854" w:rsidRDefault="008D3349" w:rsidP="004D6B16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การชดเชย</w:t>
            </w:r>
          </w:p>
        </w:tc>
        <w:tc>
          <w:tcPr>
            <w:tcW w:w="4536" w:type="dxa"/>
          </w:tcPr>
          <w:p w:rsidR="008D3349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ไม่ขอรับชดเชยภาระดอกเบี้ยและต้นทุนเงิน </w:t>
            </w:r>
          </w:p>
        </w:tc>
        <w:tc>
          <w:tcPr>
            <w:tcW w:w="3969" w:type="dxa"/>
          </w:tcPr>
          <w:p w:rsidR="008D3349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ไม่ขอรับชดเชยภาระดอกเบี้ยและต้นทุนเงิน</w:t>
            </w:r>
          </w:p>
        </w:tc>
      </w:tr>
      <w:tr w:rsidR="008D3349" w:rsidTr="002604A1">
        <w:tc>
          <w:tcPr>
            <w:tcW w:w="10491" w:type="dxa"/>
            <w:gridSpan w:val="3"/>
          </w:tcPr>
          <w:p w:rsidR="008D3349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กำหนดให้การดำเนินงานตามโครงการเป็น </w:t>
            </w:r>
            <w:r w:rsidRPr="00E34C92">
              <w:rPr>
                <w:rFonts w:ascii="TH SarabunPSK" w:hAnsi="TH SarabunPSK" w:cs="TH SarabunPSK"/>
                <w:sz w:val="32"/>
                <w:szCs w:val="32"/>
              </w:rPr>
              <w:t>PSA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และไม่นับรวมหนี้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ที่ไม่ก่อให้เกิดรายได้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(Non-Performing Loans: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34C92">
              <w:rPr>
                <w:rFonts w:ascii="TH SarabunPSK" w:hAnsi="TH SarabunPSK" w:cs="TH SarabunPSK"/>
                <w:sz w:val="32"/>
                <w:szCs w:val="32"/>
              </w:rPr>
              <w:t>NPLs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ที่เกิดจากการดำเนินการดังกล่าว เป็นตัวชี้วัดผลการดำเนินงานของธนาคาร รวมทั้งให้สามารถนำค่าใช้จ่ายในการดำเนินการบวกกลับกำไรสุทธิเพื่อการคำนวณโบนัสของพนักงานได้</w:t>
            </w:r>
          </w:p>
        </w:tc>
      </w:tr>
    </w:tbl>
    <w:p w:rsidR="008D3349" w:rsidRDefault="008D3349" w:rsidP="008D3349">
      <w:pPr>
        <w:tabs>
          <w:tab w:val="left" w:pos="346"/>
          <w:tab w:val="left" w:pos="1418"/>
          <w:tab w:val="left" w:pos="1890"/>
          <w:tab w:val="left" w:pos="207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DB5B01" w:rsidRPr="000A3619" w:rsidRDefault="008D3349" w:rsidP="008D3349">
      <w:pPr>
        <w:pStyle w:val="ListParagraph"/>
        <w:numPr>
          <w:ilvl w:val="0"/>
          <w:numId w:val="13"/>
        </w:numPr>
        <w:tabs>
          <w:tab w:val="left" w:pos="346"/>
          <w:tab w:val="left" w:pos="1418"/>
          <w:tab w:val="left" w:pos="1890"/>
          <w:tab w:val="left" w:pos="2070"/>
        </w:tabs>
        <w:spacing w:after="0" w:line="340" w:lineRule="exact"/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ธพว. มี 1 โครงการ ได้แก่  โครงการสินเชื่อฟื้นฟู </w:t>
      </w:r>
      <w:r>
        <w:rPr>
          <w:rFonts w:ascii="TH SarabunPSK" w:hAnsi="TH SarabunPSK" w:cs="TH SarabunPSK"/>
          <w:sz w:val="32"/>
          <w:szCs w:val="32"/>
        </w:rPr>
        <w:t>SMEs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จากอุทกภัยภาคใต้ ปี 2560 โดยมี</w:t>
      </w:r>
      <w:r w:rsidRPr="000A3619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 </w:t>
      </w:r>
      <w:r w:rsidRPr="000A3619">
        <w:rPr>
          <w:rFonts w:ascii="TH SarabunPSK" w:hAnsi="TH SarabunPSK" w:cs="TH SarabunPSK"/>
          <w:sz w:val="32"/>
          <w:szCs w:val="32"/>
        </w:rPr>
        <w:t xml:space="preserve"> </w:t>
      </w:r>
      <w:r w:rsidRPr="000A3619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DB5B01" w:rsidRPr="00816B93" w:rsidRDefault="00DB5B01" w:rsidP="008D3349">
      <w:pPr>
        <w:tabs>
          <w:tab w:val="left" w:pos="346"/>
          <w:tab w:val="left" w:pos="1418"/>
          <w:tab w:val="left" w:pos="1890"/>
          <w:tab w:val="left" w:pos="207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701"/>
        <w:gridCol w:w="8069"/>
      </w:tblGrid>
      <w:tr w:rsidR="008D3349" w:rsidTr="00837528">
        <w:tc>
          <w:tcPr>
            <w:tcW w:w="1701" w:type="dxa"/>
          </w:tcPr>
          <w:p w:rsidR="008D3349" w:rsidRPr="00821982" w:rsidRDefault="008D3349" w:rsidP="00FF4598">
            <w:pPr>
              <w:pStyle w:val="ListParagraph"/>
              <w:tabs>
                <w:tab w:val="left" w:pos="346"/>
                <w:tab w:val="left" w:pos="1418"/>
                <w:tab w:val="left" w:pos="1890"/>
                <w:tab w:val="left" w:pos="2070"/>
              </w:tabs>
              <w:spacing w:after="0" w:line="34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9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8069" w:type="dxa"/>
          </w:tcPr>
          <w:p w:rsidR="008D3349" w:rsidRPr="00821982" w:rsidRDefault="008D3349" w:rsidP="00FF4598">
            <w:pPr>
              <w:pStyle w:val="ListParagraph"/>
              <w:tabs>
                <w:tab w:val="left" w:pos="346"/>
                <w:tab w:val="left" w:pos="1418"/>
                <w:tab w:val="left" w:pos="1890"/>
                <w:tab w:val="left" w:pos="2070"/>
              </w:tabs>
              <w:spacing w:after="0" w:line="34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9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8D3349" w:rsidTr="00837528">
        <w:tc>
          <w:tcPr>
            <w:tcW w:w="1701" w:type="dxa"/>
          </w:tcPr>
          <w:p w:rsidR="008D3349" w:rsidRPr="00FD0854" w:rsidRDefault="008D3349" w:rsidP="00FF4598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8069" w:type="dxa"/>
          </w:tcPr>
          <w:p w:rsidR="008D3349" w:rsidRPr="00E34C92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ผู้ประกอบการ </w:t>
            </w:r>
            <w:r w:rsidRPr="00E34C92">
              <w:rPr>
                <w:rFonts w:ascii="TH SarabunPSK" w:hAnsi="TH SarabunPSK" w:cs="TH SarabunPSK"/>
                <w:sz w:val="32"/>
                <w:szCs w:val="32"/>
              </w:rPr>
              <w:t xml:space="preserve">SMEs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ที่ได้รับความเสียหายหรือได้รับผลกระทบจากเหตุอุทกภัยภาคใต้ ปี 2560 โดยพื้นที่ที่ได้รับผลกระทบจากเหตุอุทกภัยให้เป็นไปตามที่ ธพว. ประกาศกำหนดเขตพื้นที่ที่ประสบภัยพิบัติหรือของกรมป้องกันและบรรเทาสาธารณภัย ปี 2560 </w:t>
            </w:r>
          </w:p>
          <w:p w:rsidR="008D3349" w:rsidRDefault="008D3349" w:rsidP="008D3349">
            <w:pPr>
              <w:pStyle w:val="ListParagraph"/>
              <w:tabs>
                <w:tab w:val="left" w:pos="346"/>
                <w:tab w:val="left" w:pos="1418"/>
                <w:tab w:val="left" w:pos="1890"/>
                <w:tab w:val="left" w:pos="2070"/>
              </w:tabs>
              <w:spacing w:after="0"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3349" w:rsidTr="00837528">
        <w:tc>
          <w:tcPr>
            <w:tcW w:w="1701" w:type="dxa"/>
          </w:tcPr>
          <w:p w:rsidR="008D3349" w:rsidRPr="00FD0854" w:rsidRDefault="008D3349" w:rsidP="00FF4598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08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วิธีดำเนินการ</w:t>
            </w:r>
          </w:p>
        </w:tc>
        <w:tc>
          <w:tcPr>
            <w:tcW w:w="8069" w:type="dxa"/>
          </w:tcPr>
          <w:p w:rsidR="008D3349" w:rsidRDefault="008D3349" w:rsidP="008D3349">
            <w:pPr>
              <w:pStyle w:val="ListParagraph"/>
              <w:tabs>
                <w:tab w:val="left" w:pos="346"/>
                <w:tab w:val="left" w:pos="1418"/>
                <w:tab w:val="left" w:pos="1890"/>
                <w:tab w:val="left" w:pos="2070"/>
              </w:tabs>
              <w:spacing w:after="0"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ให้สินเชื่อรายละไม่เกิน 15 ล้านบาท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ระยะเวลากู้ยืมไม่เกิน7 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โดยในปีที่ 1</w:t>
            </w:r>
            <w:r w:rsidRPr="00E34C92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3 คิดอัตราดอกเบี้ยร้อยละ 3 ต่อปี ปีที่ 4 - 7 ให้เป็นไปตามอัตราดอกเบี้ยที่ ธพว. กำหนด โดยขอรับการชดเชยจากรัฐบาลในอัตราร้อยละ 3 ต่อปีในช่วง 3 ปีแรก</w:t>
            </w:r>
          </w:p>
        </w:tc>
      </w:tr>
      <w:tr w:rsidR="008D3349" w:rsidTr="00837528">
        <w:tc>
          <w:tcPr>
            <w:tcW w:w="1701" w:type="dxa"/>
          </w:tcPr>
          <w:p w:rsidR="008D3349" w:rsidRPr="00FD0854" w:rsidRDefault="008D3349" w:rsidP="00FF4598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08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8069" w:type="dxa"/>
          </w:tcPr>
          <w:p w:rsidR="008D3349" w:rsidRPr="00E34C92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1 ปี ตั้งแต่วันที่คณะรัฐมนตรีมีมติเห็นชอบ หรือจนกว่า</w:t>
            </w:r>
          </w:p>
          <w:p w:rsidR="008D3349" w:rsidRPr="00E34C92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จะเต็มวงเงิน แล้วแต่อย่างหนึ่งอย่างใดจะถึงก่อน</w:t>
            </w:r>
          </w:p>
          <w:p w:rsidR="008D3349" w:rsidRDefault="008D3349" w:rsidP="008D3349">
            <w:pPr>
              <w:pStyle w:val="ListParagraph"/>
              <w:tabs>
                <w:tab w:val="left" w:pos="346"/>
                <w:tab w:val="left" w:pos="1418"/>
                <w:tab w:val="left" w:pos="1890"/>
                <w:tab w:val="left" w:pos="2070"/>
              </w:tabs>
              <w:spacing w:after="0"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3349" w:rsidTr="00837528">
        <w:tc>
          <w:tcPr>
            <w:tcW w:w="1701" w:type="dxa"/>
          </w:tcPr>
          <w:p w:rsidR="008D3349" w:rsidRPr="00FD0854" w:rsidRDefault="008D3349" w:rsidP="00FF4598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หลักประกัน</w:t>
            </w:r>
          </w:p>
        </w:tc>
        <w:tc>
          <w:tcPr>
            <w:tcW w:w="8069" w:type="dxa"/>
          </w:tcPr>
          <w:p w:rsidR="008D3349" w:rsidRPr="00E34C92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ตามที่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ธพว. กำหนดหรือให้ บสย.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ค้ำประกัน โดยมีเงื่อนไขดังนี้ </w:t>
            </w:r>
          </w:p>
          <w:p w:rsidR="008D3349" w:rsidRPr="00E34C92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1) วงเงินค้ำประกันรวม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5,000 ล้านบาท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วงเงินค้ำประกันต่อรายสูงสุด</w:t>
            </w:r>
          </w:p>
          <w:p w:rsidR="008D3349" w:rsidRPr="00E34C92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 15 ล้านบาท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ระยะเวลาค้ำประกันไม่เกิน 7 ปี</w:t>
            </w:r>
          </w:p>
          <w:p w:rsidR="008D3349" w:rsidRPr="00E34C92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2) ค่าธรรมเนียมค้ำประกันอัตราร้อยละ 1.75 ต่อปี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ของวงเงินค้ำประกันสินเชื่อ ตลอดอายุการค้ำประกัน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โดยในปีที่ 1 รัฐบาลเป็นผู้รับภาระชดเชยค่าธรรมเนียมแทน </w:t>
            </w:r>
            <w:r w:rsidRPr="00E34C92">
              <w:rPr>
                <w:rFonts w:ascii="TH SarabunPSK" w:hAnsi="TH SarabunPSK" w:cs="TH SarabunPSK"/>
                <w:sz w:val="32"/>
                <w:szCs w:val="32"/>
              </w:rPr>
              <w:t xml:space="preserve">SMEs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ในอัตรา</w:t>
            </w:r>
          </w:p>
          <w:p w:rsidR="008D3349" w:rsidRPr="00E34C92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1.75 ต่อปี ของวงเงินค้ำประกัน </w:t>
            </w:r>
          </w:p>
          <w:p w:rsidR="008D3349" w:rsidRPr="00E34C92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3) การจ่ายค่าประกันชดเชยของ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บสย.ในแต่ละ </w:t>
            </w:r>
            <w:r w:rsidRPr="00E34C92">
              <w:rPr>
                <w:rFonts w:ascii="TH SarabunPSK" w:hAnsi="TH SarabunPSK" w:cs="TH SarabunPSK"/>
                <w:sz w:val="32"/>
                <w:szCs w:val="32"/>
              </w:rPr>
              <w:t xml:space="preserve">Portfolio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บสย. จะจ่าย</w:t>
            </w:r>
          </w:p>
          <w:p w:rsidR="008D3349" w:rsidRPr="00E34C92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ค่าประกันชดเชยตามภาระค้ำประกัน </w:t>
            </w:r>
            <w:r w:rsidRPr="00E34C92">
              <w:rPr>
                <w:rFonts w:ascii="TH SarabunPSK" w:hAnsi="TH SarabunPSK" w:cs="TH SarabunPSK"/>
                <w:sz w:val="32"/>
                <w:szCs w:val="32"/>
              </w:rPr>
              <w:t xml:space="preserve">SMEs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ในระดับภาระค้ำประกันที่ไม่ก่อให้เกิดรายได้ (</w:t>
            </w:r>
            <w:r w:rsidRPr="00E34C92">
              <w:rPr>
                <w:rFonts w:ascii="TH SarabunPSK" w:hAnsi="TH SarabunPSK" w:cs="TH SarabunPSK"/>
                <w:sz w:val="32"/>
                <w:szCs w:val="32"/>
              </w:rPr>
              <w:t>Non-Performing Guarantee: NPG)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สูงสุดไม่เกินร้อยละ 18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ของภาระค้ำประกันเฉลี่ย ณ วันสิ้นอายุการค้ำประกัน </w:t>
            </w:r>
          </w:p>
          <w:p w:rsidR="008D3349" w:rsidRDefault="008D3349" w:rsidP="008D3349">
            <w:pPr>
              <w:pStyle w:val="ListParagraph"/>
              <w:tabs>
                <w:tab w:val="left" w:pos="346"/>
                <w:tab w:val="left" w:pos="1418"/>
                <w:tab w:val="left" w:pos="1890"/>
                <w:tab w:val="left" w:pos="2070"/>
              </w:tabs>
              <w:spacing w:after="0"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3349" w:rsidTr="00837528">
        <w:tc>
          <w:tcPr>
            <w:tcW w:w="1701" w:type="dxa"/>
          </w:tcPr>
          <w:p w:rsidR="008D3349" w:rsidRPr="00FD0854" w:rsidRDefault="008D3349" w:rsidP="00FF4598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วงเงินสินเชื่อ</w:t>
            </w:r>
          </w:p>
        </w:tc>
        <w:tc>
          <w:tcPr>
            <w:tcW w:w="8069" w:type="dxa"/>
          </w:tcPr>
          <w:p w:rsidR="008D3349" w:rsidRDefault="008D3349" w:rsidP="008D3349">
            <w:pPr>
              <w:pStyle w:val="ListParagraph"/>
              <w:tabs>
                <w:tab w:val="left" w:pos="346"/>
                <w:tab w:val="left" w:pos="1418"/>
                <w:tab w:val="left" w:pos="1890"/>
                <w:tab w:val="left" w:pos="2070"/>
              </w:tabs>
              <w:spacing w:after="0"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วงเงินสินเชื่อรวม 5,000 ล้านบาท</w:t>
            </w:r>
          </w:p>
        </w:tc>
      </w:tr>
      <w:tr w:rsidR="008D3349" w:rsidTr="00837528">
        <w:tc>
          <w:tcPr>
            <w:tcW w:w="1701" w:type="dxa"/>
          </w:tcPr>
          <w:p w:rsidR="008D3349" w:rsidRDefault="008D3349" w:rsidP="00FF4598">
            <w:pPr>
              <w:pStyle w:val="ListParagraph"/>
              <w:tabs>
                <w:tab w:val="left" w:pos="346"/>
                <w:tab w:val="left" w:pos="1418"/>
                <w:tab w:val="left" w:pos="1890"/>
                <w:tab w:val="left" w:pos="2070"/>
              </w:tabs>
              <w:spacing w:after="0" w:line="34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การชดเชย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(ภาระงบประมาณ)</w:t>
            </w:r>
          </w:p>
        </w:tc>
        <w:tc>
          <w:tcPr>
            <w:tcW w:w="8069" w:type="dxa"/>
          </w:tcPr>
          <w:p w:rsidR="008D3349" w:rsidRPr="00E34C92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ขอ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รับการ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ชดเชย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จากรัฐบาลวงเงินไม่เกิน 825 ล้านบาท ประกอบด้วย</w:t>
            </w:r>
          </w:p>
          <w:p w:rsidR="008D3349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ชดเชยอัตราดอกเบี้ยให้แก่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ธพว. จำนวนไม่เกิน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450 ล้านบาท </w:t>
            </w:r>
          </w:p>
          <w:p w:rsidR="008D3349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ชดเชยค่าธรรมเนียมค้ำประกันให้แก่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บสย.จำนวนไม่เกิน 87.50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ล้านบาท </w:t>
            </w:r>
          </w:p>
          <w:p w:rsidR="008D3349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ชดเชยการจ่ายค่าประกันชดเชยให้แก่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บสย. ในส่วนต่างระหว่างค่าประกันชดเชยกับค่าธรรมเนียมที่ได้รับ จำนวน 287.50 ล้านบาท</w:t>
            </w:r>
          </w:p>
        </w:tc>
      </w:tr>
    </w:tbl>
    <w:p w:rsidR="00505A80" w:rsidRDefault="00505A80" w:rsidP="008D33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05A80" w:rsidRPr="00412A0E" w:rsidRDefault="001E5043" w:rsidP="00505A8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505A8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505A80" w:rsidRPr="00412A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ให้รัฐบาลไทยเป็นเจ้าภาพในการจัดการฝึกอบรมร่วมกับทบวงการพลังงานปรมาณูระหว่างประเทศ </w:t>
      </w:r>
    </w:p>
    <w:p w:rsidR="00505A80" w:rsidRDefault="00505A80" w:rsidP="00505A8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คณะรัฐมนตรีมีมติเห็นชอบตามที่กระทรวงวิทยาศาสตร์และเทคโนโลยี (วท.) เสนอให้รัฐบาลไทยเป็นเจ้าภาพจัดการฝึกอบรม จำนวน 2 รายการ เพื่อแจ้งให้คณะผู้แทนถาวรไทยประจำกรุงเวียนนา สาธารณรัฐออสเตรียทราบและแจ้งทบวงการพลังงานปรมาณูระหว่างประเทศ (</w:t>
      </w:r>
      <w:r w:rsidRPr="00412A0E">
        <w:rPr>
          <w:rFonts w:ascii="TH SarabunPSK" w:hAnsi="TH SarabunPSK" w:cs="TH SarabunPSK"/>
          <w:sz w:val="32"/>
          <w:szCs w:val="32"/>
        </w:rPr>
        <w:t xml:space="preserve">International Atomic Energy Agency: IAEA) </w:t>
      </w:r>
      <w:r w:rsidRPr="00412A0E">
        <w:rPr>
          <w:rFonts w:ascii="TH SarabunPSK" w:hAnsi="TH SarabunPSK" w:cs="TH SarabunPSK"/>
          <w:sz w:val="32"/>
          <w:szCs w:val="32"/>
          <w:cs/>
        </w:rPr>
        <w:t xml:space="preserve">ตามแนวทางปฏิบัติต่อไป </w:t>
      </w: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ab/>
      </w:r>
    </w:p>
    <w:p w:rsidR="00505A80" w:rsidRPr="00412A0E" w:rsidRDefault="00505A80" w:rsidP="00505A8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12A0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505A80" w:rsidRPr="00412A0E" w:rsidRDefault="00505A80" w:rsidP="00505A8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ab/>
        <w:t xml:space="preserve">วท. รายงานว่า กระทรวงการต่างประทเศ (กต.) โดยกรมองค์การระหว่างประเทศได้แจ้งสำนักงานปรมาณูเพื่อสันติ วท. ในฐานะผู้ประสานงานแห่งชาติระหว่างประเทศกับ </w:t>
      </w:r>
      <w:r w:rsidRPr="00412A0E">
        <w:rPr>
          <w:rFonts w:ascii="TH SarabunPSK" w:hAnsi="TH SarabunPSK" w:cs="TH SarabunPSK"/>
          <w:sz w:val="32"/>
          <w:szCs w:val="32"/>
        </w:rPr>
        <w:t xml:space="preserve">IAEA </w:t>
      </w:r>
      <w:r w:rsidRPr="00412A0E">
        <w:rPr>
          <w:rFonts w:ascii="TH SarabunPSK" w:hAnsi="TH SarabunPSK" w:cs="TH SarabunPSK"/>
          <w:sz w:val="32"/>
          <w:szCs w:val="32"/>
          <w:cs/>
        </w:rPr>
        <w:t xml:space="preserve">ว่า </w:t>
      </w:r>
      <w:r w:rsidRPr="00412A0E">
        <w:rPr>
          <w:rFonts w:ascii="TH SarabunPSK" w:hAnsi="TH SarabunPSK" w:cs="TH SarabunPSK"/>
          <w:sz w:val="32"/>
          <w:szCs w:val="32"/>
        </w:rPr>
        <w:t xml:space="preserve">IAEA </w:t>
      </w:r>
      <w:r w:rsidRPr="00412A0E">
        <w:rPr>
          <w:rFonts w:ascii="TH SarabunPSK" w:hAnsi="TH SarabunPSK" w:cs="TH SarabunPSK"/>
          <w:sz w:val="32"/>
          <w:szCs w:val="32"/>
          <w:cs/>
        </w:rPr>
        <w:t xml:space="preserve">ได้ขอให้รัฐบาลไทยพิจารณาเป็นเจ้าภาพจัดการฝึกอบรม จำนวน 2 รายการ ดังนี้  </w:t>
      </w:r>
    </w:p>
    <w:p w:rsidR="00763B72" w:rsidRDefault="00505A80" w:rsidP="00505A8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412A0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การฝึกอบรม </w:t>
      </w:r>
      <w:r w:rsidRPr="00412A0E">
        <w:rPr>
          <w:rFonts w:ascii="TH SarabunPSK" w:hAnsi="TH SarabunPSK" w:cs="TH SarabunPSK"/>
          <w:b/>
          <w:bCs/>
          <w:sz w:val="32"/>
          <w:szCs w:val="32"/>
        </w:rPr>
        <w:t>Regional Training Course on Radio Receptor Assays Related Screening and Contaminants</w:t>
      </w:r>
      <w:r w:rsidRPr="00412A0E">
        <w:rPr>
          <w:rFonts w:ascii="TH SarabunPSK" w:hAnsi="TH SarabunPSK" w:cs="TH SarabunPSK"/>
          <w:sz w:val="32"/>
          <w:szCs w:val="32"/>
        </w:rPr>
        <w:t xml:space="preserve"> </w:t>
      </w:r>
      <w:r w:rsidRPr="00412A0E">
        <w:rPr>
          <w:rFonts w:ascii="TH SarabunPSK" w:hAnsi="TH SarabunPSK" w:cs="TH SarabunPSK"/>
          <w:sz w:val="32"/>
          <w:szCs w:val="32"/>
          <w:cs/>
        </w:rPr>
        <w:t xml:space="preserve">ภายใต้กรอบโครงการความร่วมมือทางวิชาการของ </w:t>
      </w:r>
      <w:r w:rsidRPr="00412A0E">
        <w:rPr>
          <w:rFonts w:ascii="TH SarabunPSK" w:hAnsi="TH SarabunPSK" w:cs="TH SarabunPSK"/>
          <w:sz w:val="32"/>
          <w:szCs w:val="32"/>
        </w:rPr>
        <w:t xml:space="preserve">IAEA </w:t>
      </w:r>
      <w:r w:rsidRPr="00412A0E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412A0E">
        <w:rPr>
          <w:rFonts w:ascii="TH SarabunPSK" w:hAnsi="TH SarabunPSK" w:cs="TH SarabunPSK"/>
          <w:sz w:val="32"/>
          <w:szCs w:val="32"/>
        </w:rPr>
        <w:t xml:space="preserve">RAS/5/078 </w:t>
      </w:r>
      <w:r w:rsidRPr="00412A0E">
        <w:rPr>
          <w:rFonts w:ascii="TH SarabunPSK" w:hAnsi="TH SarabunPSK" w:cs="TH SarabunPSK"/>
          <w:sz w:val="32"/>
          <w:szCs w:val="32"/>
          <w:cs/>
        </w:rPr>
        <w:t>หัวข้อ “</w:t>
      </w:r>
      <w:r w:rsidRPr="00412A0E">
        <w:rPr>
          <w:rFonts w:ascii="TH SarabunPSK" w:hAnsi="TH SarabunPSK" w:cs="TH SarabunPSK"/>
          <w:sz w:val="32"/>
          <w:szCs w:val="32"/>
        </w:rPr>
        <w:t>Enhancing Food Safety Laboratory Capabilities and Establishing a Network in Asia to Control Veterinary Drug Residues and Related Chemical Contaminants</w:t>
      </w:r>
      <w:r w:rsidRPr="00412A0E">
        <w:rPr>
          <w:rFonts w:ascii="TH SarabunPSK" w:hAnsi="TH SarabunPSK" w:cs="TH SarabunPSK"/>
          <w:sz w:val="32"/>
          <w:szCs w:val="32"/>
          <w:cs/>
        </w:rPr>
        <w:t>” (การฝึกอบรม เรื่อง การวิเคราะห์ตรวจสอบความเป็นพิษในอาหารและการใช้ยาที่มีสารตกค้างด้วยเทคนิคทางรังสี) มีวัตถุประสงค์เพื่อเพิ่มพูนความรู้เชิงวิเคราะห์ในด้านเทคนิคทางรังสี (</w:t>
      </w:r>
      <w:r w:rsidRPr="00412A0E">
        <w:rPr>
          <w:rFonts w:ascii="TH SarabunPSK" w:hAnsi="TH SarabunPSK" w:cs="TH SarabunPSK"/>
          <w:sz w:val="32"/>
          <w:szCs w:val="32"/>
        </w:rPr>
        <w:t xml:space="preserve">Radio receptor assays) </w:t>
      </w:r>
      <w:r w:rsidRPr="00412A0E">
        <w:rPr>
          <w:rFonts w:ascii="TH SarabunPSK" w:hAnsi="TH SarabunPSK" w:cs="TH SarabunPSK"/>
          <w:sz w:val="32"/>
          <w:szCs w:val="32"/>
          <w:cs/>
        </w:rPr>
        <w:t xml:space="preserve">และเทคนิคในการยืนยันความปลอดภัยของอาหารและสิ่งแวดล้อมสำหรับห้องปฏิบัติการวิทยาศาสตร์ จะจัดขึ้นระหว่างวันที่ 13-24 กุมภาพันธ์ 2560 </w:t>
      </w:r>
    </w:p>
    <w:p w:rsidR="00505A80" w:rsidRPr="00412A0E" w:rsidRDefault="00505A80" w:rsidP="00505A8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 xml:space="preserve">ณ กรุงเทพมหานคร โดยกรมปศุสัตว์ กระทรวงเกษตรและสหกรณ์ เป็นเจ้าภาพจัดการฝึกอบรม </w:t>
      </w:r>
    </w:p>
    <w:p w:rsidR="00505A80" w:rsidRPr="00412A0E" w:rsidRDefault="00505A80" w:rsidP="00505A8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412A0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การฝึกอบรม </w:t>
      </w:r>
      <w:r w:rsidRPr="00412A0E">
        <w:rPr>
          <w:rFonts w:ascii="TH SarabunPSK" w:hAnsi="TH SarabunPSK" w:cs="TH SarabunPSK"/>
          <w:b/>
          <w:bCs/>
          <w:sz w:val="32"/>
          <w:szCs w:val="32"/>
        </w:rPr>
        <w:t>Regional Training Course on</w:t>
      </w:r>
      <w:r w:rsidRPr="00412A0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12A0E">
        <w:rPr>
          <w:rFonts w:ascii="TH SarabunPSK" w:hAnsi="TH SarabunPSK" w:cs="TH SarabunPSK"/>
          <w:b/>
          <w:bCs/>
          <w:sz w:val="32"/>
          <w:szCs w:val="32"/>
        </w:rPr>
        <w:t xml:space="preserve">Free Open Source Software for Geographic Information System (GIS) and Data Management Applied to Fruit Files in Southeast Asia </w:t>
      </w:r>
      <w:r w:rsidRPr="00412A0E">
        <w:rPr>
          <w:rFonts w:ascii="TH SarabunPSK" w:hAnsi="TH SarabunPSK" w:cs="TH SarabunPSK"/>
          <w:sz w:val="32"/>
          <w:szCs w:val="32"/>
          <w:cs/>
        </w:rPr>
        <w:t xml:space="preserve">ภายใต้กรอบโครงการความร่วมมือทางวิชาการของ </w:t>
      </w:r>
      <w:r w:rsidRPr="00412A0E">
        <w:rPr>
          <w:rFonts w:ascii="TH SarabunPSK" w:hAnsi="TH SarabunPSK" w:cs="TH SarabunPSK"/>
          <w:sz w:val="32"/>
          <w:szCs w:val="32"/>
        </w:rPr>
        <w:t xml:space="preserve">IAEA </w:t>
      </w:r>
      <w:r w:rsidRPr="00412A0E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412A0E">
        <w:rPr>
          <w:rFonts w:ascii="TH SarabunPSK" w:hAnsi="TH SarabunPSK" w:cs="TH SarabunPSK"/>
          <w:sz w:val="32"/>
          <w:szCs w:val="32"/>
        </w:rPr>
        <w:t xml:space="preserve">RAS/5/067 </w:t>
      </w:r>
      <w:r w:rsidRPr="00412A0E">
        <w:rPr>
          <w:rFonts w:ascii="TH SarabunPSK" w:hAnsi="TH SarabunPSK" w:cs="TH SarabunPSK"/>
          <w:sz w:val="32"/>
          <w:szCs w:val="32"/>
          <w:cs/>
        </w:rPr>
        <w:t xml:space="preserve">หัวข้อ </w:t>
      </w:r>
      <w:r w:rsidRPr="00412A0E">
        <w:rPr>
          <w:rFonts w:ascii="TH SarabunPSK" w:hAnsi="TH SarabunPSK" w:cs="TH SarabunPSK"/>
          <w:sz w:val="32"/>
          <w:szCs w:val="32"/>
        </w:rPr>
        <w:t xml:space="preserve">“Integrating Sterile Insect Technique for Better Cost-Effectiveness of Area-Wide Fruit Fly Pest Management </w:t>
      </w:r>
      <w:proofErr w:type="spellStart"/>
      <w:r w:rsidRPr="00412A0E">
        <w:rPr>
          <w:rFonts w:ascii="TH SarabunPSK" w:hAnsi="TH SarabunPSK" w:cs="TH SarabunPSK"/>
          <w:sz w:val="32"/>
          <w:szCs w:val="32"/>
        </w:rPr>
        <w:t>Programmes</w:t>
      </w:r>
      <w:proofErr w:type="spellEnd"/>
      <w:r w:rsidRPr="00412A0E">
        <w:rPr>
          <w:rFonts w:ascii="TH SarabunPSK" w:hAnsi="TH SarabunPSK" w:cs="TH SarabunPSK"/>
          <w:sz w:val="32"/>
          <w:szCs w:val="32"/>
        </w:rPr>
        <w:t xml:space="preserve"> in Southeast Asia” </w:t>
      </w:r>
      <w:r w:rsidRPr="00412A0E">
        <w:rPr>
          <w:rFonts w:ascii="TH SarabunPSK" w:hAnsi="TH SarabunPSK" w:cs="TH SarabunPSK"/>
          <w:sz w:val="32"/>
          <w:szCs w:val="32"/>
          <w:cs/>
        </w:rPr>
        <w:t xml:space="preserve">(การฝึกอบรมการประยุกต์ใช้โปรแกรมคอมพิวเตอร์ระบบสารสนเทศภูมิศาสตร์และการจัดการข้อมูลแมลงวันผลไม้ในเอเชียตะวันออกเฉียงใต้) มีวัตถุประสงค์เพื่อให้ข้อมูลในภาพรวมเกี่ยวกับประโยชน์ของการใช้ระบบสารสนเทศภูมิศาสตร์ </w:t>
      </w:r>
      <w:r w:rsidRPr="00412A0E">
        <w:rPr>
          <w:rFonts w:ascii="TH SarabunPSK" w:hAnsi="TH SarabunPSK" w:cs="TH SarabunPSK"/>
          <w:sz w:val="32"/>
          <w:szCs w:val="32"/>
        </w:rPr>
        <w:t xml:space="preserve">(GIS) </w:t>
      </w:r>
      <w:r w:rsidRPr="00412A0E">
        <w:rPr>
          <w:rFonts w:ascii="TH SarabunPSK" w:hAnsi="TH SarabunPSK" w:cs="TH SarabunPSK"/>
          <w:sz w:val="32"/>
          <w:szCs w:val="32"/>
          <w:cs/>
        </w:rPr>
        <w:t xml:space="preserve">ในโครงการบริหารจัดการแมลงวันผลไม้ จะจัดขึ้นระหว่างวันที่ 6-10 มีนาคม 2560 ณ กรุงเทพมหานคร โดยกรมส่งเสริมการเกษตร กระทรวงเกษตรและสหกรณ์ เป็นเจ้าภาพจัดการฝึกอบรม </w:t>
      </w:r>
    </w:p>
    <w:p w:rsidR="00505A80" w:rsidRPr="00412A0E" w:rsidRDefault="00505A80" w:rsidP="00505A8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ab/>
        <w:t xml:space="preserve">การจัดการฝึกอบรม ทั้ง 2 รายการดังกล่าว จะเป็นประโยชน์กับนักวิชาการและหน่วยงานของไทยในการเรียนรู้และแลกเปลี่ยนประสบการณ์การใช้ประโยชน์จากพลังงานนิวเคลียร์และรังสีในทางสันติ รวมทั้งเป็นการส่งเสริมบทบาทของไทยในกรอบความร่วมมือด้านวิทยาศาสตร์และเทคโนโลยีระดับนานาชาติอีกด้วย </w:t>
      </w:r>
    </w:p>
    <w:p w:rsidR="00F97F42" w:rsidRPr="00EB4E5F" w:rsidRDefault="00505A80" w:rsidP="008D33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="00F97F42" w:rsidRPr="00412A0E">
        <w:rPr>
          <w:rFonts w:ascii="TH SarabunPSK" w:hAnsi="TH SarabunPSK" w:cs="TH SarabunPSK"/>
          <w:sz w:val="32"/>
          <w:szCs w:val="32"/>
          <w:cs/>
        </w:rPr>
        <w:tab/>
      </w:r>
      <w:r w:rsidR="00F97F42" w:rsidRPr="00412A0E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F97F42" w:rsidRPr="00412A0E" w:rsidTr="00011107">
        <w:tc>
          <w:tcPr>
            <w:tcW w:w="9594" w:type="dxa"/>
          </w:tcPr>
          <w:p w:rsidR="00F97F42" w:rsidRPr="00412A0E" w:rsidRDefault="00F97F42" w:rsidP="00855B6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2A0E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12A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F97F42" w:rsidRPr="00412A0E" w:rsidRDefault="00F97F42" w:rsidP="00412A0E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E10166" w:rsidRPr="00412A0E" w:rsidRDefault="001E5043" w:rsidP="00412A0E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11</w:t>
      </w:r>
      <w:r w:rsidR="005B4237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.</w:t>
      </w:r>
      <w:r w:rsidR="00E10166" w:rsidRPr="00412A0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เรื่อง ขยายระยะเวลามาตรการดึงดูดนักท่องเที่ยวชาวต่างชาติ</w:t>
      </w:r>
      <w:r w:rsidR="0040488A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โดยการยกเว้นค่าธรรมเนียมการตรวจ</w:t>
      </w:r>
      <w:r w:rsidR="00E10166" w:rsidRPr="00412A0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ลงตรา (</w:t>
      </w:r>
      <w:r w:rsidR="00E10166" w:rsidRPr="00412A0E">
        <w:rPr>
          <w:rFonts w:ascii="TH SarabunPSK" w:eastAsiaTheme="minorHAnsi" w:hAnsi="TH SarabunPSK" w:cs="TH SarabunPSK"/>
          <w:b/>
          <w:bCs/>
          <w:sz w:val="32"/>
          <w:szCs w:val="32"/>
        </w:rPr>
        <w:t>VISA</w:t>
      </w:r>
      <w:r w:rsidR="00E10166" w:rsidRPr="00412A0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) ณ สถานทูตหรือสถานกงสุลไทย และปรับลดค่าธรรมเนียมการตรวจลงตรา ณ ช่องทางอนุญาตของด่านตรวจคนเข้าเมือง (</w:t>
      </w:r>
      <w:r w:rsidR="00E10166" w:rsidRPr="00412A0E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VISA on Arrival: </w:t>
      </w:r>
      <w:proofErr w:type="spellStart"/>
      <w:r w:rsidR="00E10166" w:rsidRPr="00412A0E">
        <w:rPr>
          <w:rFonts w:ascii="TH SarabunPSK" w:eastAsiaTheme="minorHAnsi" w:hAnsi="TH SarabunPSK" w:cs="TH SarabunPSK"/>
          <w:b/>
          <w:bCs/>
          <w:sz w:val="32"/>
          <w:szCs w:val="32"/>
        </w:rPr>
        <w:t>VoA</w:t>
      </w:r>
      <w:proofErr w:type="spellEnd"/>
      <w:r w:rsidR="00E10166" w:rsidRPr="00412A0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) เป็นการชั่วคราว สำหรับ 21</w:t>
      </w:r>
      <w:r w:rsidR="0040488A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r w:rsidR="00E10166" w:rsidRPr="00412A0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ประเทศ เพิ่มเติม 6 เดือน</w:t>
      </w:r>
    </w:p>
    <w:p w:rsidR="001A0939" w:rsidRDefault="00E10166" w:rsidP="00412A0E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412A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412A0E">
        <w:rPr>
          <w:rFonts w:ascii="TH SarabunPSK" w:eastAsiaTheme="minorHAnsi" w:hAnsi="TH SarabunPSK" w:cs="TH SarabunPSK"/>
          <w:sz w:val="32"/>
          <w:szCs w:val="32"/>
          <w:cs/>
        </w:rPr>
        <w:tab/>
        <w:t>คณะรัฐมนตรีมีมติเห็นชอบให้ขยายระยะเวลามาตรการดึงดูดนักท่องเที่ยวชาวต่างชาติโดยการยกเว้นค่าธรรมเนียมการตรวจลงตรา (</w:t>
      </w:r>
      <w:r w:rsidRPr="00412A0E">
        <w:rPr>
          <w:rFonts w:ascii="TH SarabunPSK" w:eastAsiaTheme="minorHAnsi" w:hAnsi="TH SarabunPSK" w:cs="TH SarabunPSK"/>
          <w:sz w:val="32"/>
          <w:szCs w:val="32"/>
        </w:rPr>
        <w:t>Visa</w:t>
      </w:r>
      <w:r w:rsidRPr="00412A0E">
        <w:rPr>
          <w:rFonts w:ascii="TH SarabunPSK" w:eastAsiaTheme="minorHAnsi" w:hAnsi="TH SarabunPSK" w:cs="TH SarabunPSK"/>
          <w:sz w:val="32"/>
          <w:szCs w:val="32"/>
          <w:cs/>
        </w:rPr>
        <w:t>) ณ สถานทูตหรือสถานกงสุลไทย และปรับลดค่าธรรมเนียมการตรวจลงตรา ณ ช่องทางอนุญาตของด่านตรวจคนเข้าเมือง (</w:t>
      </w:r>
      <w:r w:rsidRPr="00412A0E">
        <w:rPr>
          <w:rFonts w:ascii="TH SarabunPSK" w:eastAsiaTheme="minorHAnsi" w:hAnsi="TH SarabunPSK" w:cs="TH SarabunPSK"/>
          <w:sz w:val="32"/>
          <w:szCs w:val="32"/>
        </w:rPr>
        <w:t xml:space="preserve">Visa on Arrival: </w:t>
      </w:r>
      <w:proofErr w:type="spellStart"/>
      <w:r w:rsidRPr="00412A0E">
        <w:rPr>
          <w:rFonts w:ascii="TH SarabunPSK" w:eastAsiaTheme="minorHAnsi" w:hAnsi="TH SarabunPSK" w:cs="TH SarabunPSK"/>
          <w:sz w:val="32"/>
          <w:szCs w:val="32"/>
        </w:rPr>
        <w:t>VoA</w:t>
      </w:r>
      <w:proofErr w:type="spellEnd"/>
      <w:r w:rsidRPr="00412A0E">
        <w:rPr>
          <w:rFonts w:ascii="TH SarabunPSK" w:eastAsiaTheme="minorHAnsi" w:hAnsi="TH SarabunPSK" w:cs="TH SarabunPSK"/>
          <w:sz w:val="32"/>
          <w:szCs w:val="32"/>
          <w:cs/>
        </w:rPr>
        <w:t>) เป็นการชั่วคราว สำหรับ 21</w:t>
      </w:r>
      <w:r w:rsidR="0040488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412A0E">
        <w:rPr>
          <w:rFonts w:ascii="TH SarabunPSK" w:eastAsiaTheme="minorHAnsi" w:hAnsi="TH SarabunPSK" w:cs="TH SarabunPSK"/>
          <w:sz w:val="32"/>
          <w:szCs w:val="32"/>
          <w:cs/>
        </w:rPr>
        <w:t>ประเทศ เพิ่มเติม 6 เดือน (1 มีนาคม 2560 – 31 สิงหาคม 2560) ตามที่กระทรวงการท่องเที่ยวและกีฬา (กก.) เสนอ</w:t>
      </w:r>
      <w:r w:rsidRPr="00412A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412A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412A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412A0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สาระสำคัญของการขยายระยะเวลามาตรการดึงดูดนักท่องเที่ยวชาวต่างชาติ</w:t>
      </w:r>
      <w:r w:rsidRPr="00412A0E">
        <w:rPr>
          <w:rFonts w:ascii="TH SarabunPSK" w:eastAsiaTheme="minorHAnsi" w:hAnsi="TH SarabunPSK" w:cs="TH SarabunPSK"/>
          <w:sz w:val="32"/>
          <w:szCs w:val="32"/>
          <w:cs/>
        </w:rPr>
        <w:t xml:space="preserve"> โดยการยกเว้นค่าธรรมเนียมการตรวจลงตรา (</w:t>
      </w:r>
      <w:r w:rsidRPr="00412A0E">
        <w:rPr>
          <w:rFonts w:ascii="TH SarabunPSK" w:eastAsiaTheme="minorHAnsi" w:hAnsi="TH SarabunPSK" w:cs="TH SarabunPSK"/>
          <w:sz w:val="32"/>
          <w:szCs w:val="32"/>
        </w:rPr>
        <w:t>Visa</w:t>
      </w:r>
      <w:r w:rsidRPr="00412A0E">
        <w:rPr>
          <w:rFonts w:ascii="TH SarabunPSK" w:eastAsiaTheme="minorHAnsi" w:hAnsi="TH SarabunPSK" w:cs="TH SarabunPSK"/>
          <w:sz w:val="32"/>
          <w:szCs w:val="32"/>
          <w:cs/>
        </w:rPr>
        <w:t xml:space="preserve">) ณ สถานทูตหรือสถานกงสุลไทย และปรับลดค่าธรรมเนียมการตรวจลงตรา </w:t>
      </w:r>
    </w:p>
    <w:p w:rsidR="00404BCC" w:rsidRPr="00412A0E" w:rsidRDefault="00E10166" w:rsidP="00412A0E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412A0E">
        <w:rPr>
          <w:rFonts w:ascii="TH SarabunPSK" w:eastAsiaTheme="minorHAnsi" w:hAnsi="TH SarabunPSK" w:cs="TH SarabunPSK"/>
          <w:sz w:val="32"/>
          <w:szCs w:val="32"/>
          <w:cs/>
        </w:rPr>
        <w:t>ณ ช่องทางอนุญาตของด่านตรวจคนเข้าเมือง (</w:t>
      </w:r>
      <w:proofErr w:type="spellStart"/>
      <w:r w:rsidRPr="00412A0E">
        <w:rPr>
          <w:rFonts w:ascii="TH SarabunPSK" w:eastAsiaTheme="minorHAnsi" w:hAnsi="TH SarabunPSK" w:cs="TH SarabunPSK"/>
          <w:sz w:val="32"/>
          <w:szCs w:val="32"/>
        </w:rPr>
        <w:t>VoA</w:t>
      </w:r>
      <w:proofErr w:type="spellEnd"/>
      <w:r w:rsidRPr="00412A0E">
        <w:rPr>
          <w:rFonts w:ascii="TH SarabunPSK" w:eastAsiaTheme="minorHAnsi" w:hAnsi="TH SarabunPSK" w:cs="TH SarabunPSK"/>
          <w:sz w:val="32"/>
          <w:szCs w:val="32"/>
          <w:cs/>
        </w:rPr>
        <w:t xml:space="preserve">) เป็นการชั่วคราว สำหรับ 21ประเทศ เพิ่มเติม 6 เดือน ทั้งนี้ </w:t>
      </w:r>
    </w:p>
    <w:p w:rsidR="0043380A" w:rsidRDefault="00E10166" w:rsidP="00412A0E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412A0E">
        <w:rPr>
          <w:rFonts w:ascii="TH SarabunPSK" w:eastAsiaTheme="minorHAnsi" w:hAnsi="TH SarabunPSK" w:cs="TH SarabunPSK"/>
          <w:sz w:val="32"/>
          <w:szCs w:val="32"/>
          <w:cs/>
        </w:rPr>
        <w:t>เพื่อเป็นการรักษาระดับขีดความสามารถในการดึงดูดและอำนวยความสะดวกแก่นักท่องเที่ยวระหว่างประเทศ รวมทั้งเพื่อเป็นการดึงดูดนักท่องเที่ยวชาวต่างชาติในช่วงฤดูกาลการท่องเที่ยวและช่วงการฟื้นคืนกลับของนักท่องเที่ยวที่มีความอ่อนไหว</w:t>
      </w:r>
    </w:p>
    <w:p w:rsidR="008A137E" w:rsidRPr="00412A0E" w:rsidRDefault="00E10166" w:rsidP="00412A0E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412A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412A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412A0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การดำเนินการ</w:t>
      </w:r>
      <w:r w:rsidRPr="00412A0E">
        <w:rPr>
          <w:rFonts w:ascii="TH SarabunPSK" w:eastAsiaTheme="minorHAnsi" w:hAnsi="TH SarabunPSK" w:cs="TH SarabunPSK"/>
          <w:sz w:val="32"/>
          <w:szCs w:val="32"/>
          <w:cs/>
        </w:rPr>
        <w:t xml:space="preserve"> 1) </w:t>
      </w:r>
      <w:r w:rsidRPr="00412A0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ยกเว้นค่าธรรมเนียมการตรวจลงตรา (</w:t>
      </w:r>
      <w:r w:rsidRPr="00412A0E">
        <w:rPr>
          <w:rFonts w:ascii="TH SarabunPSK" w:eastAsiaTheme="minorHAnsi" w:hAnsi="TH SarabunPSK" w:cs="TH SarabunPSK"/>
          <w:b/>
          <w:bCs/>
          <w:sz w:val="32"/>
          <w:szCs w:val="32"/>
        </w:rPr>
        <w:t>Visa</w:t>
      </w:r>
      <w:r w:rsidRPr="00412A0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) ณ สถานทูตหรือสถานกงสุลไทย </w:t>
      </w:r>
      <w:r w:rsidRPr="00412A0E">
        <w:rPr>
          <w:rFonts w:ascii="TH SarabunPSK" w:eastAsiaTheme="minorHAnsi" w:hAnsi="TH SarabunPSK" w:cs="TH SarabunPSK"/>
          <w:sz w:val="32"/>
          <w:szCs w:val="32"/>
          <w:cs/>
        </w:rPr>
        <w:t>จำนวน 1</w:t>
      </w:r>
      <w:r w:rsidRPr="00412A0E">
        <w:rPr>
          <w:rFonts w:ascii="TH SarabunPSK" w:eastAsiaTheme="minorHAnsi" w:hAnsi="TH SarabunPSK" w:cs="TH SarabunPSK"/>
          <w:sz w:val="32"/>
          <w:szCs w:val="32"/>
        </w:rPr>
        <w:t>,</w:t>
      </w:r>
      <w:r w:rsidRPr="00412A0E">
        <w:rPr>
          <w:rFonts w:ascii="TH SarabunPSK" w:eastAsiaTheme="minorHAnsi" w:hAnsi="TH SarabunPSK" w:cs="TH SarabunPSK"/>
          <w:sz w:val="32"/>
          <w:szCs w:val="32"/>
          <w:cs/>
        </w:rPr>
        <w:t xml:space="preserve">000 บาทต่อคน เป็นการชั่วคราว 2) </w:t>
      </w:r>
      <w:r w:rsidRPr="00412A0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ปรับลดค่าธรรมเนียมการตรวจลงตรา ณ ช่องทางอนุญาตของด่านตรวจคนเข้าเมือง</w:t>
      </w:r>
      <w:r w:rsidRPr="00412A0E">
        <w:rPr>
          <w:rFonts w:ascii="TH SarabunPSK" w:eastAsiaTheme="minorHAnsi" w:hAnsi="TH SarabunPSK" w:cs="TH SarabunPSK"/>
          <w:sz w:val="32"/>
          <w:szCs w:val="32"/>
          <w:cs/>
        </w:rPr>
        <w:t xml:space="preserve"> (</w:t>
      </w:r>
      <w:proofErr w:type="spellStart"/>
      <w:r w:rsidRPr="00412A0E">
        <w:rPr>
          <w:rFonts w:ascii="TH SarabunPSK" w:eastAsiaTheme="minorHAnsi" w:hAnsi="TH SarabunPSK" w:cs="TH SarabunPSK"/>
          <w:sz w:val="32"/>
          <w:szCs w:val="32"/>
        </w:rPr>
        <w:t>VoA</w:t>
      </w:r>
      <w:proofErr w:type="spellEnd"/>
      <w:r w:rsidRPr="00412A0E">
        <w:rPr>
          <w:rFonts w:ascii="TH SarabunPSK" w:eastAsiaTheme="minorHAnsi" w:hAnsi="TH SarabunPSK" w:cs="TH SarabunPSK"/>
          <w:sz w:val="32"/>
          <w:szCs w:val="32"/>
          <w:cs/>
        </w:rPr>
        <w:t>) ให้แก่ชาวต่างชาติ โดยปรับค่าธรรมเนียมการตรวจลงตราที่ช่องทางอนุญาตของด่านตรวจคนเข้าเมือง ใช้ได้ครั้งเดียว เป็นจำนวน 1</w:t>
      </w:r>
      <w:r w:rsidRPr="00412A0E">
        <w:rPr>
          <w:rFonts w:ascii="TH SarabunPSK" w:eastAsiaTheme="minorHAnsi" w:hAnsi="TH SarabunPSK" w:cs="TH SarabunPSK"/>
          <w:sz w:val="32"/>
          <w:szCs w:val="32"/>
        </w:rPr>
        <w:t>,</w:t>
      </w:r>
      <w:r w:rsidRPr="00412A0E">
        <w:rPr>
          <w:rFonts w:ascii="TH SarabunPSK" w:eastAsiaTheme="minorHAnsi" w:hAnsi="TH SarabunPSK" w:cs="TH SarabunPSK"/>
          <w:sz w:val="32"/>
          <w:szCs w:val="32"/>
          <w:cs/>
        </w:rPr>
        <w:t>000 บาทต่อคน เป็นการชั่วคราว ซึ่งเท่ากับค่าธรรมเนียมเดิมก่อน</w:t>
      </w:r>
    </w:p>
    <w:p w:rsidR="00E10166" w:rsidRPr="00412A0E" w:rsidRDefault="00E10166" w:rsidP="00412A0E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412A0E">
        <w:rPr>
          <w:rFonts w:ascii="TH SarabunPSK" w:eastAsiaTheme="minorHAnsi" w:hAnsi="TH SarabunPSK" w:cs="TH SarabunPSK"/>
          <w:sz w:val="32"/>
          <w:szCs w:val="32"/>
          <w:cs/>
        </w:rPr>
        <w:t xml:space="preserve">ที่กฎกระทรวง ฉบับที่ 30 (พ.ศ. 2559) มีผลบังคับใช้ (วันที่ 27 กันยายน 2559) </w:t>
      </w:r>
    </w:p>
    <w:p w:rsidR="00E10166" w:rsidRDefault="00E10166" w:rsidP="00412A0E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412A0E">
        <w:rPr>
          <w:rFonts w:ascii="TH SarabunPSK" w:eastAsiaTheme="minorHAnsi" w:hAnsi="TH SarabunPSK" w:cs="TH SarabunPSK"/>
          <w:sz w:val="32"/>
          <w:szCs w:val="32"/>
          <w:cs/>
        </w:rPr>
        <w:t>ทั้งนี้ การดำเนินการดังกล่าวให้มีผลเป็นระยะเวลา 6 เดือน ตั้งแต่วันที่ 1 มีนาคม – วันที่ 31 สิงหาคม 2560 และกำหนดให้ใช้ได้สำหรับชาวต่างชาติ จำนวน</w:t>
      </w:r>
      <w:r w:rsidR="0040488A">
        <w:rPr>
          <w:rFonts w:ascii="TH SarabunPSK" w:eastAsiaTheme="minorHAnsi" w:hAnsi="TH SarabunPSK" w:cs="TH SarabunPSK"/>
          <w:sz w:val="32"/>
          <w:szCs w:val="32"/>
          <w:cs/>
        </w:rPr>
        <w:t xml:space="preserve"> 21 ประเทศ ได้แก่ อันดอร์รา บัล</w:t>
      </w:r>
      <w:r w:rsidRPr="00412A0E">
        <w:rPr>
          <w:rFonts w:ascii="TH SarabunPSK" w:eastAsiaTheme="minorHAnsi" w:hAnsi="TH SarabunPSK" w:cs="TH SarabunPSK"/>
          <w:sz w:val="32"/>
          <w:szCs w:val="32"/>
          <w:cs/>
        </w:rPr>
        <w:t xml:space="preserve">แกเรีย ภูฏาน จีน ไซปรัส เอธิโอเปีย อินเดีย คาซัคสถาน ลัตเวีย ลิทัวเนีย มัลดีฟส์ มอลตา มอริเชียส โรมาเนีย ซานมาริโน ซาอุดิอาระเบีย ไต้หวัน ยูเครน อุซเบกิสถาน ปาปัวนิวกีนี และหมู่เกาะฟิจิ ซึ่งเป็นสัญชาติที่สามารถขอรับการตรวจลงตรา ณ ช่องทางอนุญาตของด่านตรวจคนเข้าเมืองเท่านั้น </w:t>
      </w:r>
    </w:p>
    <w:p w:rsidR="001A0939" w:rsidRPr="00412A0E" w:rsidRDefault="001A0939" w:rsidP="00412A0E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E10166" w:rsidRPr="00412A0E" w:rsidRDefault="00DB51CE" w:rsidP="00412A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5B4237">
        <w:rPr>
          <w:rFonts w:ascii="TH SarabunPSK" w:hAnsi="TH SarabunPSK" w:cs="TH SarabunPSK" w:hint="cs"/>
          <w:sz w:val="32"/>
          <w:szCs w:val="32"/>
          <w:cs/>
        </w:rPr>
        <w:t>.</w:t>
      </w:r>
      <w:r w:rsidR="00E10166" w:rsidRPr="00412A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ข้อตกลงด้านการจ้างแรงงานระหว่างรัฐบาลแห่งราชอาณาจักรไทยและรัฐบาลแห่งสาธารณรัฐประชาธิปไตยประชาชนลาว</w:t>
      </w:r>
    </w:p>
    <w:p w:rsidR="00E10166" w:rsidRPr="00412A0E" w:rsidRDefault="00E10166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12A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คณะรัฐมนตรีมีมติเห็นชอบและอนุมัติตามที่กระทรวงแรงงาน (รง.) เสนอ ดังนี้</w:t>
      </w:r>
    </w:p>
    <w:p w:rsidR="00E10166" w:rsidRPr="00412A0E" w:rsidRDefault="00E10166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ต่อร่างข้อข้อตกลงด้านการจ้างแรงงานระหว่างรัฐบาลแห่งราชอาณาจักรไทยและรัฐบาลแห่งสาธารณรัฐประชาธิปไตยประชาชนลาว (สปป. ลาว) </w:t>
      </w:r>
    </w:p>
    <w:p w:rsidR="00E10166" w:rsidRPr="00412A0E" w:rsidRDefault="00E10166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ab/>
        <w:t xml:space="preserve">2. อนุมัติให้รัฐมนตรีว่าการกระทรวงแรงงานเป็นผู้แทนฝ่ายไทยในการลงนามในข้อตกลงฯ </w:t>
      </w:r>
    </w:p>
    <w:p w:rsidR="00596592" w:rsidRDefault="00E10166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ab/>
        <w:t>3. มอบหมายให้กระทรวงการต่างประเทศจัดทำหนังสือมอบอำนาจเต็ม (</w:t>
      </w:r>
      <w:r w:rsidRPr="00412A0E">
        <w:rPr>
          <w:rFonts w:ascii="TH SarabunPSK" w:hAnsi="TH SarabunPSK" w:cs="TH SarabunPSK"/>
          <w:sz w:val="32"/>
          <w:szCs w:val="32"/>
        </w:rPr>
        <w:t>Full Powers</w:t>
      </w:r>
      <w:r w:rsidRPr="00412A0E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E10166" w:rsidRPr="00412A0E" w:rsidRDefault="00E10166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>ให้รัฐมนตรีว่าการกระทรวงแรงงานเป็นผู้ลงนามในเอกสารดังกล่าว</w:t>
      </w:r>
    </w:p>
    <w:p w:rsidR="00E10166" w:rsidRPr="00412A0E" w:rsidRDefault="00E10166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ab/>
        <w:t xml:space="preserve">4. หากมีความจำเป็นต้องแก้ไขร่างข้อตกลงฯ ในส่วนที่ไม่ใช่สาระสำคัญหรือไม่ขัดต่อผลประโยชน์ของไทย และไม่ขัดกับหลักการที่คณะรัฐมนตรีได้ให้ความเห็นชอบไว้ให้ รง. ดำเนินการได้ โดยให้นำเสนอคณะรัฐมนตรีทราบภายหลังตามหลักเกณฑ์ของมติคณะรัฐมนตรีเมื่อวันที่ 30 มิถุนายน 2558 (เรื่อง การจัดทำหนังสือสัญญาเกี่ยวกับความสัมพันธ์ระหว่างประเทศหรือองค์การระหว่างประเทศ) </w:t>
      </w:r>
    </w:p>
    <w:p w:rsidR="00546174" w:rsidRDefault="00E10166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Pr="00412A0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สาระสำคัญของร่างข้อตกลงฯ </w:t>
      </w:r>
      <w:r w:rsidRPr="00412A0E">
        <w:rPr>
          <w:rFonts w:ascii="TH SarabunPSK" w:hAnsi="TH SarabunPSK" w:cs="TH SarabunPSK"/>
          <w:sz w:val="32"/>
          <w:szCs w:val="32"/>
          <w:cs/>
        </w:rPr>
        <w:t>จัดทำขึ้นเพื่อให้ทั้งสองฝ่ายร่วมกันดำเนินการตามบันทึกความ</w:t>
      </w:r>
    </w:p>
    <w:p w:rsidR="00B57B31" w:rsidRDefault="00E10166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>เข้าใจฯ เกี่ยวกับการจ้างงานให้เกิดผลในทางปฏิบัติ โดยส่งเสริมความร่วมมือด้านการจ้างแรงงานของคู่ภาคีให้มีการพัฒนาให้ดีขึ้น เน้นการตอบสนองความต้องการด้านแรงงานในการพัฒนาเศรษฐกิจสังคม และการปกป้องสิทธิ</w:t>
      </w:r>
      <w:r w:rsidRPr="00412A0E">
        <w:rPr>
          <w:rFonts w:ascii="TH SarabunPSK" w:hAnsi="TH SarabunPSK" w:cs="TH SarabunPSK"/>
          <w:sz w:val="32"/>
          <w:szCs w:val="32"/>
          <w:cs/>
        </w:rPr>
        <w:lastRenderedPageBreak/>
        <w:t>ประโยชน์ของคนงานให้ถูกต้องตามกฎหมายและระเบียบของแต่ละประเทศ โดยมีวัตถุประสงค์เพื่อให้มีการดำเนินการตามกฎหมาย หลักการ และขั้นตอนของการจัดส่งและรับแรงงาน โดยให้มีสัญญาจ้างงานและการรับรองเอกสารเพื่ออำนวยความสะดวกและทำให้มั่นใจว่ากระบวนการจ้างงานถูกต้องตามกฎหมายและระเบียบของคู่ภาคีอย่างโปร่งใสและ</w:t>
      </w:r>
    </w:p>
    <w:p w:rsidR="00B57B31" w:rsidRDefault="00E10166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>มีประสิทธิภาพ รวมทั้งมีหลักประกันว่าแรงงานได้รับการคุ้มครองและปกป้องสิทธิประโยชน์อย่างเท่าเทียมกันโดย</w:t>
      </w:r>
    </w:p>
    <w:p w:rsidR="00AC4251" w:rsidRDefault="00E10166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 xml:space="preserve">ไม่เลือกปฏิบัติ และส่งกลับประเทศเมื่อสิ้นสุดสัญญาจ้างงานตามเงื่อนไข กฎหมาย และระเบียบของคู่ภาคี </w:t>
      </w:r>
    </w:p>
    <w:p w:rsidR="00E10166" w:rsidRPr="00412A0E" w:rsidRDefault="00E10166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>นอกจากนี้</w:t>
      </w:r>
      <w:r w:rsidR="00AC42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2A0E">
        <w:rPr>
          <w:rFonts w:ascii="TH SarabunPSK" w:hAnsi="TH SarabunPSK" w:cs="TH SarabunPSK"/>
          <w:sz w:val="32"/>
          <w:szCs w:val="32"/>
          <w:cs/>
        </w:rPr>
        <w:t>ยังร่วมมือกันสกัดกั้นและต่อต้านการค้ามนุษย์เพื่อการจ้างแรงงาน และการเข้า–ออกเมืองโดยผิดกฎหมาย</w:t>
      </w:r>
    </w:p>
    <w:p w:rsidR="00E10166" w:rsidRDefault="00E10166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ab/>
        <w:t>รง. เห็นว่า การลงนามในข้อตกลงด้านการจ้างแรงงานดังกล่าวจะช่วยส่งเสริมการทำงานร่วมกันอย่างใกล้ชิดระหว่างสองประเทศเพื่อกำหนดแนวปฏิบัติและขั้นตอนสำหรับการจ้างแรงงาน การอบรมแรงงานก่อนเดินทาง แรงงานได้รับการคุ้มครองและปกป้องสิทธิประโยชน์ การสกัดกั้นและต่อต้านการค้ามนุษย์ ซึ่งส่งผลให้การจ้างแรงงานระหว่างสองประเทศเป็นไปอย่างมีประสิทธิภาพและเป็นระบบมากยิ่งขึ้น ซึ่งจะตอบสนองต่อความต้องการด้านแรงงานในการพัฒนาเศษฐกิจและสังคมของทั้งสองประเทศต่อไปในอนาคต</w:t>
      </w:r>
    </w:p>
    <w:p w:rsidR="00A95D37" w:rsidRDefault="00A95D37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95D37" w:rsidRPr="00154446" w:rsidRDefault="00DB51CE" w:rsidP="00A95D37">
      <w:pPr>
        <w:spacing w:line="34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13</w:t>
      </w:r>
      <w:r w:rsidR="005B4237">
        <w:rPr>
          <w:rFonts w:ascii="TH SarabunPSK" w:hAnsi="TH SarabunPSK" w:cs="TH SarabunPSK" w:hint="cs"/>
          <w:b/>
          <w:bCs/>
          <w:sz w:val="24"/>
          <w:szCs w:val="32"/>
          <w:cs/>
        </w:rPr>
        <w:t>.</w:t>
      </w:r>
      <w:r w:rsidR="00A95D37" w:rsidRPr="00154446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เรื่อง การต่ออายุบันทึกความตกลงว่าด้วยการซื้อขายข้าวระหว่างรัฐบาลไทยและรัฐบาลฟิลิปปินส์</w:t>
      </w:r>
    </w:p>
    <w:p w:rsidR="00A95D37" w:rsidRDefault="00A95D37" w:rsidP="00A95D37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คณะรัฐมนตรีมีมติอนุมัติตามที่กระทรวงพาณิชย์ (พณ.) เสนอ ดังนี้</w:t>
      </w:r>
    </w:p>
    <w:p w:rsidR="00A95D37" w:rsidRDefault="00A95D37" w:rsidP="00A95D3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1. อนุมัติการต่ออายุบันทึกความตกลงว่าด้วยการซื้อขายข้าวระหว่างรัฐบาลไทยและรัฐบาลฟิลิปปินส์ไปอีก 2 ปี (พ.ศ. 2560-2561) โดยทำเป็นหนังสือ</w:t>
      </w:r>
      <w:r w:rsidRPr="00890805">
        <w:rPr>
          <w:rFonts w:ascii="TH SarabunPSK" w:hAnsi="TH SarabunPSK" w:cs="TH SarabunPSK" w:hint="cs"/>
          <w:sz w:val="32"/>
          <w:szCs w:val="32"/>
          <w:cs/>
        </w:rPr>
        <w:t>แลกเปลี่ยน (</w:t>
      </w:r>
      <w:r w:rsidRPr="00890805">
        <w:rPr>
          <w:rFonts w:ascii="TH SarabunPSK" w:hAnsi="TH SarabunPSK" w:cs="TH SarabunPSK"/>
          <w:sz w:val="32"/>
          <w:szCs w:val="32"/>
        </w:rPr>
        <w:t>Exc</w:t>
      </w:r>
      <w:r>
        <w:rPr>
          <w:rFonts w:ascii="TH SarabunPSK" w:hAnsi="TH SarabunPSK" w:cs="TH SarabunPSK"/>
          <w:sz w:val="32"/>
          <w:szCs w:val="32"/>
        </w:rPr>
        <w:t>hange of Notes</w:t>
      </w:r>
      <w:r>
        <w:rPr>
          <w:rFonts w:ascii="TH SarabunPSK" w:hAnsi="TH SarabunPSK" w:cs="TH SarabunPSK" w:hint="cs"/>
          <w:sz w:val="32"/>
          <w:szCs w:val="32"/>
          <w:cs/>
        </w:rPr>
        <w:t>) ระหว่างรัฐบาลของทั้งสองประเทศตามข้อเสนอของฝ่ายฟิลิปินส์ โดยให้มีผลบังคับใช้นับแต่วันที่ลงนาม</w:t>
      </w:r>
    </w:p>
    <w:p w:rsidR="00A95D37" w:rsidRDefault="00A95D37" w:rsidP="00A95D3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2. มอบให้รัฐมนตรีว่าการกระทรวงการต่างประเทศหรือผู้ที่รัฐมนตรีว่าการกระทรวงการต่างประเทศมอบหมาย เป็นผู้ลงนามในหนังสือ </w:t>
      </w:r>
      <w:r w:rsidRPr="00890805">
        <w:rPr>
          <w:rFonts w:ascii="TH SarabunPSK" w:hAnsi="TH SarabunPSK" w:cs="TH SarabunPSK"/>
          <w:sz w:val="32"/>
          <w:szCs w:val="32"/>
        </w:rPr>
        <w:t>Exc</w:t>
      </w:r>
      <w:r>
        <w:rPr>
          <w:rFonts w:ascii="TH SarabunPSK" w:hAnsi="TH SarabunPSK" w:cs="TH SarabunPSK"/>
          <w:sz w:val="32"/>
          <w:szCs w:val="32"/>
        </w:rPr>
        <w:t>hange of Notes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ถึงรัฐมนตรีว่าการกระทรวงการต่างประเทศฟิลิปปินส์</w:t>
      </w:r>
    </w:p>
    <w:p w:rsidR="00A95D37" w:rsidRDefault="00A95D37" w:rsidP="00A95D3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ในกรณีที่รัฐมนตรีว่าการกระทรวงการต่างประเทศมอบหมายผู้แทนเป็นผู้ลงนามในหนังสือ </w:t>
      </w:r>
      <w:r w:rsidRPr="00890805">
        <w:rPr>
          <w:rFonts w:ascii="TH SarabunPSK" w:hAnsi="TH SarabunPSK" w:cs="TH SarabunPSK"/>
          <w:sz w:val="32"/>
          <w:szCs w:val="32"/>
        </w:rPr>
        <w:t>Exc</w:t>
      </w:r>
      <w:r>
        <w:rPr>
          <w:rFonts w:ascii="TH SarabunPSK" w:hAnsi="TH SarabunPSK" w:cs="TH SarabunPSK"/>
          <w:sz w:val="32"/>
          <w:szCs w:val="32"/>
        </w:rPr>
        <w:t>hange of Notes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มอบหมายให้กระทรวงการต่างประเทศ (กต.) จัดทำหนังสือมอบอำนาจเต็ม (</w:t>
      </w:r>
      <w:r>
        <w:rPr>
          <w:rFonts w:ascii="TH SarabunPSK" w:hAnsi="TH SarabunPSK" w:cs="TH SarabunPSK"/>
          <w:sz w:val="32"/>
          <w:szCs w:val="32"/>
        </w:rPr>
        <w:t>Full Powers</w:t>
      </w:r>
      <w:r>
        <w:rPr>
          <w:rFonts w:ascii="TH SarabunPSK" w:hAnsi="TH SarabunPSK" w:cs="TH SarabunPSK" w:hint="cs"/>
          <w:sz w:val="32"/>
          <w:szCs w:val="32"/>
          <w:cs/>
        </w:rPr>
        <w:t>) ด้วย</w:t>
      </w:r>
    </w:p>
    <w:p w:rsidR="00A95D37" w:rsidRDefault="00A95D37" w:rsidP="00A95D3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หากมีการแก้ไขถ้อยคำที่มิได้ทำให้สาระสำคัญในร่าง </w:t>
      </w:r>
      <w:r w:rsidRPr="00890805">
        <w:rPr>
          <w:rFonts w:ascii="TH SarabunPSK" w:hAnsi="TH SarabunPSK" w:cs="TH SarabunPSK"/>
          <w:sz w:val="32"/>
          <w:szCs w:val="32"/>
        </w:rPr>
        <w:t>Exc</w:t>
      </w:r>
      <w:r>
        <w:rPr>
          <w:rFonts w:ascii="TH SarabunPSK" w:hAnsi="TH SarabunPSK" w:cs="TH SarabunPSK"/>
          <w:sz w:val="32"/>
          <w:szCs w:val="32"/>
        </w:rPr>
        <w:t>hange of Notes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เปลี่ยนแปลงไปจากเดิม ให้อยู่ในดุลยพินิจของรัฐมนตรีว่าการกระทรวงการต่างประเทศหรือผู้ที่รัฐมนตรีว่าการกระทรวงการต่างประเทศมอบหมายที่จะดำเนินการได้ </w:t>
      </w:r>
    </w:p>
    <w:p w:rsidR="00A95D37" w:rsidRPr="00B14D89" w:rsidRDefault="00A95D37" w:rsidP="00A95D37">
      <w:pPr>
        <w:spacing w:line="340" w:lineRule="exact"/>
        <w:jc w:val="thaiDistribute"/>
        <w:rPr>
          <w:rFonts w:ascii="TH SarabunPSK" w:hAnsi="TH SarabunPSK" w:cs="TH SarabunPSK"/>
          <w:b/>
          <w:bCs/>
          <w:sz w:val="24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สาระสำคัญของบันทึกความตกลงฯ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รัฐบาลฟิลิปปินส์ โดย </w:t>
      </w:r>
      <w:r>
        <w:rPr>
          <w:rFonts w:ascii="TH SarabunPSK" w:hAnsi="TH SarabunPSK" w:cs="TH SarabunPSK"/>
          <w:sz w:val="32"/>
          <w:szCs w:val="32"/>
        </w:rPr>
        <w:t>NFA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เสนอให้มีการต่ออายุบันทึกความตกลงดังกล่าวออกไปอีก 2 ปี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(พ.ศ. 2560-2561) โดยการแลกเปลี่ยนหนังสือ </w:t>
      </w:r>
      <w:r w:rsidRPr="00890805">
        <w:rPr>
          <w:rFonts w:ascii="TH SarabunPSK" w:hAnsi="TH SarabunPSK" w:cs="TH SarabunPSK" w:hint="cs"/>
          <w:sz w:val="32"/>
          <w:szCs w:val="32"/>
          <w:cs/>
        </w:rPr>
        <w:t>(</w:t>
      </w:r>
      <w:r w:rsidRPr="00890805">
        <w:rPr>
          <w:rFonts w:ascii="TH SarabunPSK" w:hAnsi="TH SarabunPSK" w:cs="TH SarabunPSK"/>
          <w:sz w:val="32"/>
          <w:szCs w:val="32"/>
        </w:rPr>
        <w:t>Exc</w:t>
      </w:r>
      <w:r>
        <w:rPr>
          <w:rFonts w:ascii="TH SarabunPSK" w:hAnsi="TH SarabunPSK" w:cs="TH SarabunPSK"/>
          <w:sz w:val="32"/>
          <w:szCs w:val="32"/>
        </w:rPr>
        <w:t>hange of Notes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ระหว่างรัฐบาลของทั้งสองประเทศ ซึ่งกระทรวงพาณิชย์ไม่ขัดข้องที่จะต่ออายุบันทึกความตกลงฯ เพื่อให้รัฐบาลไทยสามารถเข้าร่วมประมูลขายข้าว </w:t>
      </w:r>
      <w:r>
        <w:rPr>
          <w:rFonts w:ascii="TH SarabunPSK" w:hAnsi="TH SarabunPSK" w:cs="TH SarabunPSK"/>
          <w:sz w:val="32"/>
          <w:szCs w:val="32"/>
        </w:rPr>
        <w:t xml:space="preserve">G to G </w:t>
      </w:r>
      <w:r>
        <w:rPr>
          <w:rFonts w:ascii="TH SarabunPSK" w:hAnsi="TH SarabunPSK" w:cs="TH SarabunPSK" w:hint="cs"/>
          <w:sz w:val="32"/>
          <w:szCs w:val="32"/>
          <w:cs/>
        </w:rPr>
        <w:t>กับรัฐบาลฟิลิปปินส์ได้ โดย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คาดว่า </w:t>
      </w:r>
      <w:r>
        <w:rPr>
          <w:rFonts w:ascii="TH SarabunPSK" w:hAnsi="TH SarabunPSK" w:cs="TH SarabunPSK"/>
          <w:b/>
          <w:bCs/>
          <w:sz w:val="32"/>
          <w:szCs w:val="32"/>
        </w:rPr>
        <w:t>NFA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จะเปิดประมูลนำเข้าข้าวในช่วงต้นเดือนกุมภาพันธ์ 2560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กระทรวงการต่างประเทศเห็นว่า การต่ออายุบันทึกความตกลงฯ ควรทำเป็นหนังสือแลกเปลี่ยน </w:t>
      </w:r>
      <w:r w:rsidRPr="008104D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8104D7">
        <w:rPr>
          <w:rFonts w:ascii="TH SarabunPSK" w:hAnsi="TH SarabunPSK" w:cs="TH SarabunPSK"/>
          <w:b/>
          <w:bCs/>
          <w:sz w:val="32"/>
          <w:szCs w:val="32"/>
        </w:rPr>
        <w:t>Exchange of Notes</w:t>
      </w:r>
      <w:r w:rsidRPr="008104D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ที่มีการลงนามโดยผู้มีอำนาจเต็มหรือผู้ที่ได้รับมอบหมายของทั้งสองฝ่าย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กระทรวงการต่างประเทศโดยกรมสนธิสัญญาและกฎหมายได้ยกร่างหนังสือแลกเปลี่ยนสำหรับทั้งฝ่ายไทยและฝ่ายฟิลิปปินส์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โดยร่าง </w:t>
      </w:r>
      <w:r w:rsidRPr="008104D7">
        <w:rPr>
          <w:rFonts w:ascii="TH SarabunPSK" w:hAnsi="TH SarabunPSK" w:cs="TH SarabunPSK"/>
          <w:b/>
          <w:bCs/>
          <w:sz w:val="32"/>
          <w:szCs w:val="32"/>
        </w:rPr>
        <w:t>Exchange of Notes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ดังกล่าวมีเนื้อหาสอดคล้องกับบันทึกความตกลงฉบับเดิมที่ได้หมดอายุลงเมื่อวันที่ 31 ธันวาคม 2559 โดยรัฐบาลไทยกับรัฐบาลฟิลิปปินส์ได้ตกลงที่จะซื้อขายข้าวระหว่างกันไม่เกินปีละ 1 ล้านตัน ในช่วงระยะเวลา 2 ปี </w:t>
      </w:r>
      <w:r w:rsidRPr="00B14D89">
        <w:rPr>
          <w:rFonts w:ascii="TH SarabunPSK" w:hAnsi="TH SarabunPSK" w:cs="TH SarabunPSK" w:hint="cs"/>
          <w:b/>
          <w:bCs/>
          <w:sz w:val="24"/>
          <w:szCs w:val="32"/>
          <w:cs/>
        </w:rPr>
        <w:t>(พ.ศ. 2560-2561)</w:t>
      </w:r>
    </w:p>
    <w:p w:rsidR="001E5043" w:rsidRDefault="001E5043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31E1" w:rsidRDefault="00EA31E1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31E1" w:rsidRDefault="00EA31E1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31E1" w:rsidRDefault="00EA31E1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97F42" w:rsidRPr="00412A0E" w:rsidRDefault="00F97F42" w:rsidP="00412A0E">
      <w:pPr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F97F42" w:rsidRPr="00412A0E" w:rsidTr="00011107">
        <w:tc>
          <w:tcPr>
            <w:tcW w:w="9594" w:type="dxa"/>
          </w:tcPr>
          <w:p w:rsidR="00F97F42" w:rsidRPr="00412A0E" w:rsidRDefault="00F97F42" w:rsidP="00695D8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2A0E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12A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F97F42" w:rsidRPr="00412A0E" w:rsidRDefault="00F97F42" w:rsidP="00412A0E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4B6EA1" w:rsidRPr="00412A0E" w:rsidRDefault="00DB51CE" w:rsidP="00412A0E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</w:t>
      </w:r>
      <w:r w:rsidR="005B423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B6EA1" w:rsidRPr="00412A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การแต่งตั้งข้าราชการพลเรือนสามัญให้ดำรงตำแหน่งประเภทวิชาการระดับทรงคุณวุฒิ (กระทรวงสาธารณสุข) </w:t>
      </w:r>
    </w:p>
    <w:p w:rsidR="004B6EA1" w:rsidRPr="00412A0E" w:rsidRDefault="004B6EA1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คณะรัฐมนตรีมีมติอนุมัติตามที่กระทรวงสาธารณสุข (สธ.)  เสนอแต่งตั้งข้าราชการพลเรือนสามัญ สังกัดกระทรวงสาธารณสุข  ให้ดำรงตำแหน่งประเภทวิชาการระดับทรงคุณวุฒิ จำนวน 2 ราย  ตั้งแต่วันที่มีคุณสมบัติครบถ้วนสมบูรณ์  ดังนี้ </w:t>
      </w:r>
    </w:p>
    <w:p w:rsidR="00D64D93" w:rsidRPr="00986249" w:rsidRDefault="00986249" w:rsidP="009862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4B6EA1" w:rsidRPr="00E5664F">
        <w:rPr>
          <w:rFonts w:ascii="TH SarabunPSK" w:hAnsi="TH SarabunPSK" w:cs="TH SarabunPSK"/>
          <w:b/>
          <w:bCs/>
          <w:sz w:val="32"/>
          <w:szCs w:val="32"/>
          <w:cs/>
        </w:rPr>
        <w:t>นางทิพยา  แสนไชย</w:t>
      </w:r>
      <w:r w:rsidR="004B6EA1" w:rsidRPr="00986249">
        <w:rPr>
          <w:rFonts w:ascii="TH SarabunPSK" w:hAnsi="TH SarabunPSK" w:cs="TH SarabunPSK"/>
          <w:sz w:val="32"/>
          <w:szCs w:val="32"/>
          <w:cs/>
        </w:rPr>
        <w:t xml:space="preserve">   นายแพทย์เชี่ยวชาญ  (ด้านเวชกรรม สาขาอายุรกรรม) กลุ่มงาน</w:t>
      </w:r>
    </w:p>
    <w:p w:rsidR="004B6EA1" w:rsidRPr="00412A0E" w:rsidRDefault="00D64D93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>อายุร</w:t>
      </w:r>
      <w:r w:rsidR="004B6EA1" w:rsidRPr="00412A0E">
        <w:rPr>
          <w:rFonts w:ascii="TH SarabunPSK" w:hAnsi="TH SarabunPSK" w:cs="TH SarabunPSK"/>
          <w:sz w:val="32"/>
          <w:szCs w:val="32"/>
          <w:cs/>
        </w:rPr>
        <w:t xml:space="preserve">กรรม โรงพยาบาลนครพิงค์ สำนักงานสาธารณสุขจังหวัดเชียงใหม่  สำนักงานปลัดกระทรวง ดำรงตำแหน่ง นายแพทย์ทรงคุณวุฒิ  (ด้านเวชกรรม  สาขาอายุรกรรม) กลุ่มงานอายุรกรรม โรงพยาบาลนครพิงค์ สำนักงานสาธารณสุขจังหวัดเชียงใหม่  สำนักงานปลัดกระทรวง ตั้งแต่วันที่ 2 มิถุนายน 2559 </w:t>
      </w:r>
    </w:p>
    <w:p w:rsidR="004B6EA1" w:rsidRPr="00986249" w:rsidRDefault="00986249" w:rsidP="009862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4B6EA1" w:rsidRPr="00E5664F">
        <w:rPr>
          <w:rFonts w:ascii="TH SarabunPSK" w:hAnsi="TH SarabunPSK" w:cs="TH SarabunPSK"/>
          <w:b/>
          <w:bCs/>
          <w:sz w:val="32"/>
          <w:szCs w:val="32"/>
          <w:cs/>
        </w:rPr>
        <w:t>นายพิภพ  เจนสุทธิเวชกุล</w:t>
      </w:r>
      <w:r w:rsidR="004B6EA1" w:rsidRPr="00986249">
        <w:rPr>
          <w:rFonts w:ascii="TH SarabunPSK" w:hAnsi="TH SarabunPSK" w:cs="TH SarabunPSK"/>
          <w:sz w:val="32"/>
          <w:szCs w:val="32"/>
          <w:cs/>
        </w:rPr>
        <w:t xml:space="preserve">  นายแพทย์สาธารณสุขจังหวัด (ผู้อำนวยการเฉพาะด้าน  (แพทย์) </w:t>
      </w:r>
    </w:p>
    <w:p w:rsidR="004B6EA1" w:rsidRPr="00412A0E" w:rsidRDefault="004B6EA1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>ระดับสูง)  สำนักงานสาธารณสุขจังหวัดนครปฐม  สำ</w:t>
      </w:r>
      <w:r w:rsidR="004A02FF">
        <w:rPr>
          <w:rFonts w:ascii="TH SarabunPSK" w:hAnsi="TH SarabunPSK" w:cs="TH SarabunPSK"/>
          <w:sz w:val="32"/>
          <w:szCs w:val="32"/>
          <w:cs/>
        </w:rPr>
        <w:t xml:space="preserve">นักงานปลัดกระทรวง </w:t>
      </w:r>
      <w:r w:rsidR="00986249">
        <w:rPr>
          <w:rFonts w:ascii="TH SarabunPSK" w:hAnsi="TH SarabunPSK" w:cs="TH SarabunPSK"/>
          <w:sz w:val="32"/>
          <w:szCs w:val="32"/>
          <w:cs/>
        </w:rPr>
        <w:t xml:space="preserve">ดำรงตำแหน่ง </w:t>
      </w:r>
      <w:r w:rsidRPr="00412A0E">
        <w:rPr>
          <w:rFonts w:ascii="TH SarabunPSK" w:hAnsi="TH SarabunPSK" w:cs="TH SarabunPSK"/>
          <w:sz w:val="32"/>
          <w:szCs w:val="32"/>
          <w:cs/>
        </w:rPr>
        <w:t>นายแพทย์ทรงคุณวุฒิ   (ด้านเวชกรรมป้องกัน)  กลุ่มที่ปรึกษาระ</w:t>
      </w:r>
      <w:r w:rsidR="004A02FF">
        <w:rPr>
          <w:rFonts w:ascii="TH SarabunPSK" w:hAnsi="TH SarabunPSK" w:cs="TH SarabunPSK"/>
          <w:sz w:val="32"/>
          <w:szCs w:val="32"/>
          <w:cs/>
        </w:rPr>
        <w:t xml:space="preserve">ดับกระทรวง สำนักงานปลัดกระทรวง </w:t>
      </w:r>
      <w:r w:rsidRPr="00412A0E">
        <w:rPr>
          <w:rFonts w:ascii="TH SarabunPSK" w:hAnsi="TH SarabunPSK" w:cs="TH SarabunPSK"/>
          <w:sz w:val="32"/>
          <w:szCs w:val="32"/>
          <w:cs/>
        </w:rPr>
        <w:t xml:space="preserve">ตั้งแต่วันที่ 16 กันยายน 2559  </w:t>
      </w:r>
    </w:p>
    <w:p w:rsidR="004B6EA1" w:rsidRDefault="004B6EA1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ab/>
        <w:t xml:space="preserve">ทั้งนี้  ตั้งแต่วันที่ทรงพระกรุณาโปรดเกล้าฯ แต่งตั้งเป็นต้นไป </w:t>
      </w:r>
    </w:p>
    <w:p w:rsidR="0067562D" w:rsidRPr="00412A0E" w:rsidRDefault="0067562D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B6EA1" w:rsidRPr="00412A0E" w:rsidRDefault="00DB51CE" w:rsidP="00412A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="00307F2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B6EA1" w:rsidRPr="00412A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การแต่งตั้งข้าราชการพลเรือนสามัญให้ดำรงตำแหน่งประเภทวิชาการระดับทรงคุณวุฒิ                (สำนักนายกรัฐมนตรี) </w:t>
      </w:r>
    </w:p>
    <w:p w:rsidR="004B6EA1" w:rsidRPr="00412A0E" w:rsidRDefault="004B6EA1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คณะรัฐมนตรีมีมติอนุมัติตามที่สำนักงาน ก.พ. เสนอ</w:t>
      </w:r>
      <w:r w:rsidR="00594906">
        <w:rPr>
          <w:rFonts w:ascii="TH SarabunPSK" w:hAnsi="TH SarabunPSK" w:cs="TH SarabunPSK"/>
          <w:sz w:val="32"/>
          <w:szCs w:val="32"/>
          <w:cs/>
        </w:rPr>
        <w:t xml:space="preserve">แต่งตั้ง  </w:t>
      </w:r>
      <w:r w:rsidR="00594906" w:rsidRPr="0067562D">
        <w:rPr>
          <w:rFonts w:ascii="TH SarabunPSK" w:hAnsi="TH SarabunPSK" w:cs="TH SarabunPSK"/>
          <w:b/>
          <w:bCs/>
          <w:sz w:val="32"/>
          <w:szCs w:val="32"/>
          <w:cs/>
        </w:rPr>
        <w:t>นางศรีสมร  กสิศิลป์</w:t>
      </w:r>
      <w:r w:rsidR="005949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12A0E">
        <w:rPr>
          <w:rFonts w:ascii="TH SarabunPSK" w:hAnsi="TH SarabunPSK" w:cs="TH SarabunPSK"/>
          <w:sz w:val="32"/>
          <w:szCs w:val="32"/>
          <w:cs/>
        </w:rPr>
        <w:t>ที่ปรึกษาระบบราชการ  (นักทรัพยากร</w:t>
      </w:r>
      <w:r w:rsidR="00594906">
        <w:rPr>
          <w:rFonts w:ascii="TH SarabunPSK" w:hAnsi="TH SarabunPSK" w:cs="TH SarabunPSK"/>
          <w:sz w:val="32"/>
          <w:szCs w:val="32"/>
          <w:cs/>
        </w:rPr>
        <w:t xml:space="preserve">บุคคลเชี่ยวชาญ) สำนักงาน ก.พ. </w:t>
      </w:r>
      <w:r w:rsidRPr="00412A0E">
        <w:rPr>
          <w:rFonts w:ascii="TH SarabunPSK" w:hAnsi="TH SarabunPSK" w:cs="TH SarabunPSK"/>
          <w:sz w:val="32"/>
          <w:szCs w:val="32"/>
          <w:cs/>
        </w:rPr>
        <w:t xml:space="preserve">ให้ดำรงตำแหน่ง ที่ปรึกษาระบบราชการ (นักทรัพยากรบุคคลทรงคุณวุฒิ)  สำนักงาน ก.พ.  สำนักนายกรัฐมนตรี  ตั้งแต่วันที่ 30 กันยายน 2559  ซึ่งเป็นวันที่มีคุณสมบัติครบถ้วนสมบูรณ์  ทั้งนี้ ตั้งแต่วันที่ทรงพระกรุณาโปรดกล้าฯ แต่งตั้งเป็นต้นไป </w:t>
      </w:r>
    </w:p>
    <w:p w:rsidR="004B6EA1" w:rsidRPr="00412A0E" w:rsidRDefault="004B6EA1" w:rsidP="00412A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B54D0" w:rsidRPr="00412A0E" w:rsidRDefault="00DB51CE" w:rsidP="00412A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</w:t>
      </w:r>
      <w:r w:rsidR="00307F2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B54D0" w:rsidRPr="00412A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การแต่งตั้งกรรมการผู้ทรงคุณวุฒิในคณะกรรมการพลังงานนิวเคลียร์เพื่อสันติ </w:t>
      </w:r>
    </w:p>
    <w:p w:rsidR="00D54C71" w:rsidRDefault="00AB54D0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</w:rPr>
        <w:t xml:space="preserve"> </w:t>
      </w:r>
      <w:r w:rsidRPr="00412A0E">
        <w:rPr>
          <w:rFonts w:ascii="TH SarabunPSK" w:hAnsi="TH SarabunPSK" w:cs="TH SarabunPSK"/>
          <w:sz w:val="32"/>
          <w:szCs w:val="32"/>
        </w:rPr>
        <w:tab/>
      </w:r>
      <w:r w:rsidRPr="00412A0E">
        <w:rPr>
          <w:rFonts w:ascii="TH SarabunPSK" w:hAnsi="TH SarabunPSK" w:cs="TH SarabunPSK"/>
          <w:sz w:val="32"/>
          <w:szCs w:val="32"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กระทรวงวิทยาศาสตร์และเทคโนโลยีเสนอแต่งตั้งกรรมการผู้ทรงคุณวุฒิในคณะกรรมการพลังงานนิวเคลียร์เพื่อสันติ จำนวน 6 คน ดังนี้ 1. รองศาสตราจารย์สมเจตน์ ทิณพงษ์ ผู้ทรงคุณวุฒิด้านวิศวกรรม 2. ศาสตราจารย์เกียรติคุณชัยวัฒน์ ต่อกสุลแก้ว ผู้ทรงคุณวุฒิด้านวิทยาศาสตร์ </w:t>
      </w:r>
    </w:p>
    <w:p w:rsidR="00E64926" w:rsidRDefault="00AB54D0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 xml:space="preserve">3. รองศาสตราจารย์นเรศร์ จันทน์ขาว ผู้ทรงคุณวุฒิด้านวิทยาศาสตร์ 4. ศาสตราจารย์จิรพร เหล่าธรรมทัศน์ </w:t>
      </w:r>
    </w:p>
    <w:p w:rsidR="00AB54D0" w:rsidRPr="00412A0E" w:rsidRDefault="00AB54D0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412A0E">
        <w:rPr>
          <w:rFonts w:ascii="TH SarabunPSK" w:hAnsi="TH SarabunPSK" w:cs="TH SarabunPSK"/>
          <w:sz w:val="32"/>
          <w:szCs w:val="32"/>
          <w:cs/>
        </w:rPr>
        <w:t>ผู้ทรง</w:t>
      </w:r>
      <w:r w:rsidR="00D54C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2A0E">
        <w:rPr>
          <w:rFonts w:ascii="TH SarabunPSK" w:hAnsi="TH SarabunPSK" w:cs="TH SarabunPSK"/>
          <w:sz w:val="32"/>
          <w:szCs w:val="32"/>
          <w:cs/>
        </w:rPr>
        <w:t>คุณวุฒิด้านการแพทย์ 5. นายทรงพล สมศรี ผู้ทรงคุณวุฒิด้านการเกษตร 6. ศาสตราจารย์อำนาจ วงศ์บัณฑิต ผู้ทรง</w:t>
      </w:r>
      <w:r w:rsidR="00D54C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2A0E">
        <w:rPr>
          <w:rFonts w:ascii="TH SarabunPSK" w:hAnsi="TH SarabunPSK" w:cs="TH SarabunPSK"/>
          <w:sz w:val="32"/>
          <w:szCs w:val="32"/>
          <w:cs/>
        </w:rPr>
        <w:t xml:space="preserve">คุณวุฒิด้านกฎหมาย ทั้งนี้ ตั้งแต่วันที่ 7 กุมภาพันธ์ 2560 เป็นต้นไป </w:t>
      </w:r>
    </w:p>
    <w:p w:rsidR="00AB54D0" w:rsidRPr="00412A0E" w:rsidRDefault="00AB54D0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97F42" w:rsidRPr="00412A0E" w:rsidRDefault="008A460D" w:rsidP="008A460D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:rsidR="00F97F42" w:rsidRPr="00412A0E" w:rsidRDefault="00F97F42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B026D" w:rsidRPr="00412A0E" w:rsidRDefault="003B026D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40"/>
        </w:rPr>
      </w:pPr>
    </w:p>
    <w:sectPr w:rsidR="003B026D" w:rsidRPr="00412A0E" w:rsidSect="002125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43A" w:rsidRDefault="0060443A">
      <w:r>
        <w:separator/>
      </w:r>
    </w:p>
  </w:endnote>
  <w:endnote w:type="continuationSeparator" w:id="0">
    <w:p w:rsidR="0060443A" w:rsidRDefault="0060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E31" w:rsidRPr="00F97C3B" w:rsidRDefault="005440C9" w:rsidP="00212512">
    <w:pPr>
      <w:pStyle w:val="Footer"/>
      <w:jc w:val="center"/>
      <w:rPr>
        <w:i/>
        <w:iCs/>
        <w:sz w:val="36"/>
        <w:szCs w:val="36"/>
      </w:rPr>
    </w:pPr>
    <w:r w:rsidRPr="00F97C3B">
      <w:rPr>
        <w:rFonts w:hint="cs"/>
        <w:i/>
        <w:iCs/>
        <w:sz w:val="36"/>
        <w:szCs w:val="36"/>
      </w:rPr>
      <w:sym w:font="Wingdings 2" w:char="F0F5"/>
    </w:r>
    <w:r w:rsidRPr="00F97C3B">
      <w:rPr>
        <w:i/>
        <w:iCs/>
        <w:sz w:val="36"/>
        <w:szCs w:val="36"/>
      </w:rPr>
      <w:t xml:space="preserve"> </w:t>
    </w:r>
    <w:r w:rsidRPr="00F97C3B">
      <w:rPr>
        <w:rFonts w:hint="cs"/>
        <w:i/>
        <w:iCs/>
        <w:sz w:val="36"/>
        <w:szCs w:val="36"/>
        <w:cs/>
      </w:rPr>
      <w:t xml:space="preserve">มั่นคง  มั่งคั่ง ยั่งยืน </w:t>
    </w:r>
    <w:r w:rsidRPr="00F97C3B">
      <w:rPr>
        <w:rFonts w:hint="cs"/>
        <w:i/>
        <w:iCs/>
        <w:sz w:val="36"/>
        <w:szCs w:val="36"/>
      </w:rPr>
      <w:sym w:font="Wingdings 2" w:char="F0F5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E31" w:rsidRPr="00EB167C" w:rsidRDefault="005440C9" w:rsidP="00EB167C">
    <w:pPr>
      <w:pStyle w:val="Footer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F56E31" w:rsidRPr="00EB167C" w:rsidRDefault="006044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43A" w:rsidRDefault="0060443A">
      <w:r>
        <w:separator/>
      </w:r>
    </w:p>
  </w:footnote>
  <w:footnote w:type="continuationSeparator" w:id="0">
    <w:p w:rsidR="0060443A" w:rsidRDefault="00604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E31" w:rsidRDefault="005440C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10</w:t>
    </w:r>
    <w:r>
      <w:rPr>
        <w:rStyle w:val="PageNumber"/>
        <w:cs/>
      </w:rPr>
      <w:fldChar w:fldCharType="end"/>
    </w:r>
  </w:p>
  <w:p w:rsidR="00F56E31" w:rsidRDefault="006044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E31" w:rsidRDefault="005440C9">
    <w:pPr>
      <w:pStyle w:val="Header"/>
      <w:framePr w:wrap="around" w:vAnchor="text" w:hAnchor="margin" w:xAlign="center" w:y="1"/>
      <w:rPr>
        <w:rStyle w:val="PageNumber"/>
        <w:rFonts w:ascii="Cordia New" w:hAnsi="Cordia New" w:cs="Cordia New"/>
        <w:sz w:val="32"/>
        <w:szCs w:val="32"/>
      </w:rPr>
    </w:pPr>
    <w:r>
      <w:rPr>
        <w:rStyle w:val="PageNumber"/>
        <w:rFonts w:ascii="Cordia New" w:hAnsi="Cordia New" w:cs="Cordia New"/>
        <w:sz w:val="32"/>
        <w:szCs w:val="32"/>
        <w:cs/>
      </w:rPr>
      <w:fldChar w:fldCharType="begin"/>
    </w:r>
    <w:r>
      <w:rPr>
        <w:rStyle w:val="PageNumber"/>
        <w:rFonts w:ascii="Cordia New" w:hAnsi="Cordia New" w:cs="Cordia New"/>
        <w:sz w:val="32"/>
        <w:szCs w:val="32"/>
      </w:rPr>
      <w:instrText xml:space="preserve">PAGE  </w:instrText>
    </w:r>
    <w:r>
      <w:rPr>
        <w:rStyle w:val="PageNumber"/>
        <w:rFonts w:ascii="Cordia New" w:hAnsi="Cordia New" w:cs="Cordia New"/>
        <w:sz w:val="32"/>
        <w:szCs w:val="32"/>
        <w:cs/>
      </w:rPr>
      <w:fldChar w:fldCharType="separate"/>
    </w:r>
    <w:r w:rsidR="00E64926">
      <w:rPr>
        <w:rStyle w:val="PageNumber"/>
        <w:rFonts w:ascii="Cordia New" w:hAnsi="Cordia New" w:cs="Cordia New"/>
        <w:noProof/>
        <w:sz w:val="32"/>
        <w:szCs w:val="32"/>
        <w:cs/>
      </w:rPr>
      <w:t>12</w:t>
    </w:r>
    <w:r>
      <w:rPr>
        <w:rStyle w:val="PageNumber"/>
        <w:rFonts w:ascii="Cordia New" w:hAnsi="Cordia New" w:cs="Cordia New"/>
        <w:sz w:val="32"/>
        <w:szCs w:val="32"/>
        <w:cs/>
      </w:rPr>
      <w:fldChar w:fldCharType="end"/>
    </w:r>
  </w:p>
  <w:p w:rsidR="00F56E31" w:rsidRDefault="0060443A">
    <w:pPr>
      <w:pStyle w:val="Header"/>
    </w:pPr>
  </w:p>
  <w:p w:rsidR="00F56E31" w:rsidRDefault="0060443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E31" w:rsidRDefault="005440C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F56E31" w:rsidRDefault="006044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D329A"/>
    <w:multiLevelType w:val="hybridMultilevel"/>
    <w:tmpl w:val="DAE4F180"/>
    <w:lvl w:ilvl="0" w:tplc="107A6D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B94ABC"/>
    <w:multiLevelType w:val="hybridMultilevel"/>
    <w:tmpl w:val="A69087DE"/>
    <w:lvl w:ilvl="0" w:tplc="D876CF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E727A04"/>
    <w:multiLevelType w:val="hybridMultilevel"/>
    <w:tmpl w:val="D862EB10"/>
    <w:lvl w:ilvl="0" w:tplc="BAF8648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34671B10"/>
    <w:multiLevelType w:val="hybridMultilevel"/>
    <w:tmpl w:val="C382D206"/>
    <w:lvl w:ilvl="0" w:tplc="5E0A43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80E26FE"/>
    <w:multiLevelType w:val="hybridMultilevel"/>
    <w:tmpl w:val="EBD4E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96E5E"/>
    <w:multiLevelType w:val="hybridMultilevel"/>
    <w:tmpl w:val="2D0EDBF2"/>
    <w:lvl w:ilvl="0" w:tplc="B51C7E7E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6F27EF0"/>
    <w:multiLevelType w:val="hybridMultilevel"/>
    <w:tmpl w:val="0218C99C"/>
    <w:lvl w:ilvl="0" w:tplc="BFB8B0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A086444"/>
    <w:multiLevelType w:val="hybridMultilevel"/>
    <w:tmpl w:val="8278BEEE"/>
    <w:lvl w:ilvl="0" w:tplc="F3B639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A817BD4"/>
    <w:multiLevelType w:val="hybridMultilevel"/>
    <w:tmpl w:val="9CC24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377DC"/>
    <w:multiLevelType w:val="hybridMultilevel"/>
    <w:tmpl w:val="CC348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1396E"/>
    <w:multiLevelType w:val="hybridMultilevel"/>
    <w:tmpl w:val="9EF25728"/>
    <w:lvl w:ilvl="0" w:tplc="FDCAED48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78B7344"/>
    <w:multiLevelType w:val="hybridMultilevel"/>
    <w:tmpl w:val="3356D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83CE3"/>
    <w:multiLevelType w:val="hybridMultilevel"/>
    <w:tmpl w:val="B6FC9AE2"/>
    <w:lvl w:ilvl="0" w:tplc="AB8C8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CBD43E0"/>
    <w:multiLevelType w:val="hybridMultilevel"/>
    <w:tmpl w:val="856A9D9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F3598F"/>
    <w:multiLevelType w:val="hybridMultilevel"/>
    <w:tmpl w:val="806E656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1"/>
  </w:num>
  <w:num w:numId="5">
    <w:abstractNumId w:val="4"/>
  </w:num>
  <w:num w:numId="6">
    <w:abstractNumId w:val="5"/>
  </w:num>
  <w:num w:numId="7">
    <w:abstractNumId w:val="7"/>
  </w:num>
  <w:num w:numId="8">
    <w:abstractNumId w:val="14"/>
  </w:num>
  <w:num w:numId="9">
    <w:abstractNumId w:val="13"/>
  </w:num>
  <w:num w:numId="10">
    <w:abstractNumId w:val="3"/>
  </w:num>
  <w:num w:numId="11">
    <w:abstractNumId w:val="9"/>
  </w:num>
  <w:num w:numId="12">
    <w:abstractNumId w:val="8"/>
  </w:num>
  <w:num w:numId="13">
    <w:abstractNumId w:val="2"/>
  </w:num>
  <w:num w:numId="14">
    <w:abstractNumId w:val="12"/>
  </w:num>
  <w:num w:numId="15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25A"/>
    <w:rsid w:val="00010A9C"/>
    <w:rsid w:val="000126B5"/>
    <w:rsid w:val="000456CF"/>
    <w:rsid w:val="000A3619"/>
    <w:rsid w:val="001039AF"/>
    <w:rsid w:val="0011582D"/>
    <w:rsid w:val="00171BA9"/>
    <w:rsid w:val="001826FE"/>
    <w:rsid w:val="001A0939"/>
    <w:rsid w:val="001B08CF"/>
    <w:rsid w:val="001B511C"/>
    <w:rsid w:val="001D49C3"/>
    <w:rsid w:val="001D7E8A"/>
    <w:rsid w:val="001E5043"/>
    <w:rsid w:val="001F315A"/>
    <w:rsid w:val="00225BF9"/>
    <w:rsid w:val="00241995"/>
    <w:rsid w:val="0024728F"/>
    <w:rsid w:val="002619F8"/>
    <w:rsid w:val="00292508"/>
    <w:rsid w:val="002C05D2"/>
    <w:rsid w:val="002D1DF5"/>
    <w:rsid w:val="00307F25"/>
    <w:rsid w:val="00312968"/>
    <w:rsid w:val="00340B0E"/>
    <w:rsid w:val="00347C18"/>
    <w:rsid w:val="0036707D"/>
    <w:rsid w:val="003B026D"/>
    <w:rsid w:val="003C370A"/>
    <w:rsid w:val="003D5CE3"/>
    <w:rsid w:val="0040488A"/>
    <w:rsid w:val="00404BCC"/>
    <w:rsid w:val="00412A0E"/>
    <w:rsid w:val="00424C50"/>
    <w:rsid w:val="0043380A"/>
    <w:rsid w:val="00447EE1"/>
    <w:rsid w:val="004630F8"/>
    <w:rsid w:val="00465A6C"/>
    <w:rsid w:val="0048335C"/>
    <w:rsid w:val="004A02FF"/>
    <w:rsid w:val="004A5E4E"/>
    <w:rsid w:val="004B6EA1"/>
    <w:rsid w:val="004D3DEB"/>
    <w:rsid w:val="004D6B16"/>
    <w:rsid w:val="00505A80"/>
    <w:rsid w:val="005064BA"/>
    <w:rsid w:val="00515CB7"/>
    <w:rsid w:val="005440C9"/>
    <w:rsid w:val="00546174"/>
    <w:rsid w:val="00550203"/>
    <w:rsid w:val="00551D94"/>
    <w:rsid w:val="0058225A"/>
    <w:rsid w:val="00594906"/>
    <w:rsid w:val="00596592"/>
    <w:rsid w:val="005A4B25"/>
    <w:rsid w:val="005B4237"/>
    <w:rsid w:val="005C7D23"/>
    <w:rsid w:val="005D0426"/>
    <w:rsid w:val="0060443A"/>
    <w:rsid w:val="00635829"/>
    <w:rsid w:val="00662A01"/>
    <w:rsid w:val="00673599"/>
    <w:rsid w:val="0067562D"/>
    <w:rsid w:val="00695D8E"/>
    <w:rsid w:val="006A3384"/>
    <w:rsid w:val="006D4080"/>
    <w:rsid w:val="006E291C"/>
    <w:rsid w:val="006F630E"/>
    <w:rsid w:val="007176C3"/>
    <w:rsid w:val="00727CAC"/>
    <w:rsid w:val="00743719"/>
    <w:rsid w:val="007630B7"/>
    <w:rsid w:val="00763B72"/>
    <w:rsid w:val="00775996"/>
    <w:rsid w:val="007A62F1"/>
    <w:rsid w:val="007B3C7D"/>
    <w:rsid w:val="007E26D1"/>
    <w:rsid w:val="00823065"/>
    <w:rsid w:val="00837528"/>
    <w:rsid w:val="00855B6E"/>
    <w:rsid w:val="008A137E"/>
    <w:rsid w:val="008A460D"/>
    <w:rsid w:val="008B160D"/>
    <w:rsid w:val="008B22FC"/>
    <w:rsid w:val="008B5494"/>
    <w:rsid w:val="008D3349"/>
    <w:rsid w:val="008F204E"/>
    <w:rsid w:val="008F5E87"/>
    <w:rsid w:val="008F6E6B"/>
    <w:rsid w:val="0090530A"/>
    <w:rsid w:val="00914A6C"/>
    <w:rsid w:val="00960103"/>
    <w:rsid w:val="00986249"/>
    <w:rsid w:val="00996CBD"/>
    <w:rsid w:val="009C6A72"/>
    <w:rsid w:val="009C7BDF"/>
    <w:rsid w:val="009F7FC0"/>
    <w:rsid w:val="00A058B4"/>
    <w:rsid w:val="00A129E7"/>
    <w:rsid w:val="00A1596B"/>
    <w:rsid w:val="00A35A31"/>
    <w:rsid w:val="00A66462"/>
    <w:rsid w:val="00A90E11"/>
    <w:rsid w:val="00A95D37"/>
    <w:rsid w:val="00AB54D0"/>
    <w:rsid w:val="00AC1CCC"/>
    <w:rsid w:val="00AC4251"/>
    <w:rsid w:val="00B050C9"/>
    <w:rsid w:val="00B11B96"/>
    <w:rsid w:val="00B153ED"/>
    <w:rsid w:val="00B208E8"/>
    <w:rsid w:val="00B3109D"/>
    <w:rsid w:val="00B57B31"/>
    <w:rsid w:val="00BA548F"/>
    <w:rsid w:val="00BC723D"/>
    <w:rsid w:val="00C14A3D"/>
    <w:rsid w:val="00C15909"/>
    <w:rsid w:val="00C17832"/>
    <w:rsid w:val="00C53F71"/>
    <w:rsid w:val="00C66619"/>
    <w:rsid w:val="00CD2D84"/>
    <w:rsid w:val="00CF7534"/>
    <w:rsid w:val="00D27BBD"/>
    <w:rsid w:val="00D52580"/>
    <w:rsid w:val="00D54C71"/>
    <w:rsid w:val="00D64D93"/>
    <w:rsid w:val="00D742B2"/>
    <w:rsid w:val="00DA08AB"/>
    <w:rsid w:val="00DB51CE"/>
    <w:rsid w:val="00DB5B01"/>
    <w:rsid w:val="00DD0ADB"/>
    <w:rsid w:val="00E10166"/>
    <w:rsid w:val="00E155B6"/>
    <w:rsid w:val="00E22A92"/>
    <w:rsid w:val="00E40D18"/>
    <w:rsid w:val="00E47473"/>
    <w:rsid w:val="00E5664F"/>
    <w:rsid w:val="00E64926"/>
    <w:rsid w:val="00E961A4"/>
    <w:rsid w:val="00EA31E1"/>
    <w:rsid w:val="00EA4CCD"/>
    <w:rsid w:val="00EB4E5F"/>
    <w:rsid w:val="00ED5021"/>
    <w:rsid w:val="00F37C67"/>
    <w:rsid w:val="00F85BEB"/>
    <w:rsid w:val="00F96E74"/>
    <w:rsid w:val="00F97F42"/>
    <w:rsid w:val="00FC185C"/>
    <w:rsid w:val="00FC5430"/>
    <w:rsid w:val="00FD5945"/>
    <w:rsid w:val="00FF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70046"/>
  <w15:chartTrackingRefBased/>
  <w15:docId w15:val="{0C5C79E2-62B3-4142-A654-76EDB3E2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F4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F97F42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F97F42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F97F42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F97F42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F97F42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F97F42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link w:val="Heading7Char"/>
    <w:qFormat/>
    <w:rsid w:val="00F97F42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F97F42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F97F42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7F42"/>
    <w:rPr>
      <w:rFonts w:ascii="EucrosiaUPC" w:eastAsia="Cordia New" w:hAnsi="EucrosiaUPC" w:cs="EucrosiaUPC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F97F42"/>
    <w:rPr>
      <w:rFonts w:ascii="EucrosiaUPC" w:eastAsia="Cordia New" w:hAnsi="EucrosiaUPC" w:cs="Angsana New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F97F42"/>
    <w:rPr>
      <w:rFonts w:ascii="Arial" w:eastAsia="Cordia New" w:hAnsi="Arial" w:cs="Angsana New"/>
      <w:b/>
      <w:bCs/>
      <w:sz w:val="26"/>
      <w:szCs w:val="30"/>
    </w:rPr>
  </w:style>
  <w:style w:type="character" w:customStyle="1" w:styleId="Heading4Char">
    <w:name w:val="Heading 4 Char"/>
    <w:basedOn w:val="DefaultParagraphFont"/>
    <w:link w:val="Heading4"/>
    <w:rsid w:val="00F97F42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F97F42"/>
    <w:rPr>
      <w:rFonts w:ascii="DilleniaUPC" w:eastAsia="Cordia New" w:hAnsi="DilleniaUPC" w:cs="Angsana New"/>
      <w:b/>
      <w:bCs/>
      <w:sz w:val="32"/>
      <w:szCs w:val="32"/>
      <w:lang w:eastAsia="zh-CN"/>
    </w:rPr>
  </w:style>
  <w:style w:type="character" w:customStyle="1" w:styleId="Heading6Char">
    <w:name w:val="Heading 6 Char"/>
    <w:basedOn w:val="DefaultParagraphFont"/>
    <w:link w:val="Heading6"/>
    <w:rsid w:val="00F97F42"/>
    <w:rPr>
      <w:rFonts w:ascii="Times New Roman" w:eastAsia="Cordia New" w:hAnsi="Times New Roman" w:cs="Angsana New"/>
      <w:b/>
      <w:bCs/>
      <w:szCs w:val="25"/>
    </w:rPr>
  </w:style>
  <w:style w:type="character" w:customStyle="1" w:styleId="Heading7Char">
    <w:name w:val="Heading 7 Char"/>
    <w:basedOn w:val="DefaultParagraphFont"/>
    <w:link w:val="Heading7"/>
    <w:rsid w:val="00F97F42"/>
    <w:rPr>
      <w:rFonts w:ascii="DilleniaUPC" w:eastAsia="Cordia New" w:hAnsi="DilleniaUPC" w:cs="DilleniaUPC"/>
      <w:sz w:val="34"/>
      <w:szCs w:val="34"/>
      <w:lang w:eastAsia="zh-CN"/>
    </w:rPr>
  </w:style>
  <w:style w:type="character" w:customStyle="1" w:styleId="Heading8Char">
    <w:name w:val="Heading 8 Char"/>
    <w:basedOn w:val="DefaultParagraphFont"/>
    <w:link w:val="Heading8"/>
    <w:rsid w:val="00F97F42"/>
    <w:rPr>
      <w:rFonts w:ascii="Times New Roman" w:eastAsia="Cordia New" w:hAnsi="Times New Roman" w:cs="Angsana New"/>
      <w:i/>
      <w:iCs/>
      <w:sz w:val="24"/>
    </w:rPr>
  </w:style>
  <w:style w:type="character" w:customStyle="1" w:styleId="Heading9Char">
    <w:name w:val="Heading 9 Char"/>
    <w:basedOn w:val="DefaultParagraphFont"/>
    <w:link w:val="Heading9"/>
    <w:rsid w:val="00F97F42"/>
    <w:rPr>
      <w:rFonts w:ascii="DilleniaUPC" w:eastAsia="Cordia New" w:hAnsi="DilleniaUPC" w:cs="Angsana New"/>
      <w:b/>
      <w:bCs/>
      <w:szCs w:val="22"/>
      <w:lang w:eastAsia="zh-CN"/>
    </w:rPr>
  </w:style>
  <w:style w:type="paragraph" w:styleId="BodyText">
    <w:name w:val="Body Text"/>
    <w:basedOn w:val="Normal"/>
    <w:link w:val="BodyTextChar1"/>
    <w:rsid w:val="00F97F42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character" w:customStyle="1" w:styleId="BodyTextChar">
    <w:name w:val="Body Text Char"/>
    <w:basedOn w:val="DefaultParagraphFont"/>
    <w:rsid w:val="00F97F42"/>
    <w:rPr>
      <w:rFonts w:ascii="Cordia New" w:eastAsia="Cordia New" w:hAnsi="Cordia New" w:cs="Cordi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rsid w:val="00F97F42"/>
    <w:rPr>
      <w:rFonts w:ascii="Tahoma" w:hAnsi="Tahoma" w:cs="Angsana New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F42"/>
    <w:rPr>
      <w:rFonts w:ascii="Tahoma" w:eastAsia="Cordia New" w:hAnsi="Tahoma" w:cs="Angsana New"/>
      <w:sz w:val="16"/>
      <w:szCs w:val="18"/>
    </w:rPr>
  </w:style>
  <w:style w:type="paragraph" w:styleId="BodyText2">
    <w:name w:val="Body Text 2"/>
    <w:basedOn w:val="Normal"/>
    <w:link w:val="BodyText2Char"/>
    <w:rsid w:val="00F97F42"/>
    <w:pPr>
      <w:spacing w:after="120" w:line="480" w:lineRule="auto"/>
    </w:pPr>
    <w:rPr>
      <w:szCs w:val="32"/>
    </w:rPr>
  </w:style>
  <w:style w:type="character" w:customStyle="1" w:styleId="BodyText2Char">
    <w:name w:val="Body Text 2 Char"/>
    <w:basedOn w:val="DefaultParagraphFont"/>
    <w:link w:val="BodyText2"/>
    <w:rsid w:val="00F97F42"/>
    <w:rPr>
      <w:rFonts w:ascii="Cordia New" w:eastAsia="Cordia New" w:hAnsi="Cordia New" w:cs="Cordia New"/>
      <w:sz w:val="28"/>
      <w:szCs w:val="32"/>
    </w:rPr>
  </w:style>
  <w:style w:type="paragraph" w:styleId="Title">
    <w:name w:val="Title"/>
    <w:basedOn w:val="Normal"/>
    <w:link w:val="TitleChar1"/>
    <w:qFormat/>
    <w:rsid w:val="00F97F42"/>
    <w:pPr>
      <w:jc w:val="center"/>
    </w:pPr>
    <w:rPr>
      <w:rFonts w:ascii="EucrosiaUPC" w:hAnsi="EucrosiaUPC" w:cs="Angsana New"/>
      <w:sz w:val="40"/>
      <w:szCs w:val="40"/>
    </w:rPr>
  </w:style>
  <w:style w:type="character" w:customStyle="1" w:styleId="TitleChar">
    <w:name w:val="Title Char"/>
    <w:basedOn w:val="DefaultParagraphFont"/>
    <w:rsid w:val="00F97F4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link w:val="SubtitleChar"/>
    <w:qFormat/>
    <w:rsid w:val="00F97F42"/>
    <w:pPr>
      <w:jc w:val="center"/>
    </w:pPr>
    <w:rPr>
      <w:rFonts w:ascii="EucrosiaUPC" w:hAnsi="EucrosiaUPC" w:cs="Angsana New"/>
      <w:b/>
      <w:bCs/>
      <w:sz w:val="40"/>
      <w:szCs w:val="40"/>
    </w:rPr>
  </w:style>
  <w:style w:type="character" w:customStyle="1" w:styleId="SubtitleChar">
    <w:name w:val="Subtitle Char"/>
    <w:basedOn w:val="DefaultParagraphFont"/>
    <w:link w:val="Subtitle"/>
    <w:rsid w:val="00F97F42"/>
    <w:rPr>
      <w:rFonts w:ascii="EucrosiaUPC" w:eastAsia="Cordia New" w:hAnsi="EucrosiaUPC" w:cs="Angsana New"/>
      <w:b/>
      <w:bCs/>
      <w:sz w:val="40"/>
      <w:szCs w:val="40"/>
    </w:rPr>
  </w:style>
  <w:style w:type="paragraph" w:styleId="BodyTextIndent">
    <w:name w:val="Body Text Indent"/>
    <w:basedOn w:val="Normal"/>
    <w:link w:val="BodyTextIndentChar"/>
    <w:rsid w:val="00F97F42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character" w:customStyle="1" w:styleId="BodyTextIndentChar">
    <w:name w:val="Body Text Indent Char"/>
    <w:basedOn w:val="DefaultParagraphFont"/>
    <w:link w:val="BodyTextIndent"/>
    <w:rsid w:val="00F97F42"/>
    <w:rPr>
      <w:rFonts w:ascii="DilleniaUPC" w:eastAsia="Cordia New" w:hAnsi="DilleniaUPC" w:cs="DilleniaUPC"/>
      <w:sz w:val="34"/>
      <w:szCs w:val="34"/>
    </w:rPr>
  </w:style>
  <w:style w:type="paragraph" w:styleId="BodyTextIndent3">
    <w:name w:val="Body Text Indent 3"/>
    <w:basedOn w:val="Normal"/>
    <w:link w:val="BodyTextIndent3Char"/>
    <w:rsid w:val="00F97F42"/>
    <w:pPr>
      <w:ind w:left="284"/>
      <w:jc w:val="thaiDistribute"/>
    </w:pPr>
    <w:rPr>
      <w:rFonts w:cs="Angsana New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F97F42"/>
    <w:rPr>
      <w:rFonts w:ascii="Cordia New" w:eastAsia="Cordia New" w:hAnsi="Cordia New" w:cs="Angsana New"/>
      <w:sz w:val="32"/>
      <w:szCs w:val="32"/>
    </w:rPr>
  </w:style>
  <w:style w:type="paragraph" w:styleId="Header">
    <w:name w:val="header"/>
    <w:aliases w:val=" อักขระ อักขระ, อักขระ"/>
    <w:basedOn w:val="Normal"/>
    <w:link w:val="HeaderChar1"/>
    <w:uiPriority w:val="99"/>
    <w:rsid w:val="00F97F42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customStyle="1" w:styleId="HeaderChar">
    <w:name w:val="Header Char"/>
    <w:basedOn w:val="DefaultParagraphFont"/>
    <w:rsid w:val="00F97F42"/>
    <w:rPr>
      <w:rFonts w:ascii="Cordia New" w:eastAsia="Cordia New" w:hAnsi="Cordia New" w:cs="Cordia New"/>
      <w:sz w:val="28"/>
      <w:szCs w:val="35"/>
    </w:rPr>
  </w:style>
  <w:style w:type="character" w:styleId="PageNumber">
    <w:name w:val="page number"/>
    <w:basedOn w:val="DefaultParagraphFont"/>
    <w:rsid w:val="00F97F42"/>
  </w:style>
  <w:style w:type="paragraph" w:customStyle="1" w:styleId="2">
    <w:name w:val="2"/>
    <w:basedOn w:val="Normal"/>
    <w:next w:val="Title"/>
    <w:rsid w:val="00F97F42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Hyperlink">
    <w:name w:val="Hyperlink"/>
    <w:rsid w:val="00F97F42"/>
    <w:rPr>
      <w:color w:val="0000FF"/>
      <w:u w:val="single"/>
      <w:lang w:bidi="th-TH"/>
    </w:rPr>
  </w:style>
  <w:style w:type="character" w:styleId="FollowedHyperlink">
    <w:name w:val="FollowedHyperlink"/>
    <w:rsid w:val="00F97F42"/>
    <w:rPr>
      <w:color w:val="800080"/>
      <w:u w:val="single"/>
      <w:lang w:bidi="th-TH"/>
    </w:rPr>
  </w:style>
  <w:style w:type="paragraph" w:customStyle="1" w:styleId="4">
    <w:name w:val="4"/>
    <w:basedOn w:val="Normal"/>
    <w:next w:val="Title"/>
    <w:rsid w:val="00F97F42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Strong">
    <w:name w:val="Strong"/>
    <w:uiPriority w:val="22"/>
    <w:qFormat/>
    <w:rsid w:val="00F97F42"/>
    <w:rPr>
      <w:b/>
      <w:bCs/>
      <w:lang w:bidi="th-TH"/>
    </w:rPr>
  </w:style>
  <w:style w:type="paragraph" w:styleId="BodyText3">
    <w:name w:val="Body Text 3"/>
    <w:basedOn w:val="Normal"/>
    <w:link w:val="BodyText3Char"/>
    <w:rsid w:val="00F97F42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character" w:customStyle="1" w:styleId="BodyText3Char">
    <w:name w:val="Body Text 3 Char"/>
    <w:basedOn w:val="DefaultParagraphFont"/>
    <w:link w:val="BodyText3"/>
    <w:rsid w:val="00F97F42"/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Footer">
    <w:name w:val="footer"/>
    <w:basedOn w:val="Normal"/>
    <w:link w:val="FooterChar1"/>
    <w:uiPriority w:val="99"/>
    <w:rsid w:val="00F97F42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character" w:customStyle="1" w:styleId="FooterChar">
    <w:name w:val="Footer Char"/>
    <w:basedOn w:val="DefaultParagraphFont"/>
    <w:rsid w:val="00F97F42"/>
    <w:rPr>
      <w:rFonts w:ascii="Cordia New" w:eastAsia="Cordia New" w:hAnsi="Cordia New" w:cs="Cordia New"/>
      <w:sz w:val="28"/>
      <w:szCs w:val="35"/>
    </w:rPr>
  </w:style>
  <w:style w:type="paragraph" w:styleId="ListBullet">
    <w:name w:val="List Bullet"/>
    <w:basedOn w:val="Normal"/>
    <w:autoRedefine/>
    <w:rsid w:val="00F97F42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Normal"/>
    <w:semiHidden/>
    <w:rsid w:val="00F97F42"/>
    <w:rPr>
      <w:rFonts w:ascii="Tahoma" w:eastAsia="Times New Roman" w:hAnsi="Tahoma" w:cs="Angsana New"/>
      <w:sz w:val="16"/>
      <w:szCs w:val="18"/>
    </w:rPr>
  </w:style>
  <w:style w:type="paragraph" w:styleId="BodyTextIndent2">
    <w:name w:val="Body Text Indent 2"/>
    <w:basedOn w:val="Normal"/>
    <w:link w:val="BodyTextIndent2Char"/>
    <w:rsid w:val="00F97F42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character" w:customStyle="1" w:styleId="BodyTextIndent2Char">
    <w:name w:val="Body Text Indent 2 Char"/>
    <w:basedOn w:val="DefaultParagraphFont"/>
    <w:link w:val="BodyTextIndent2"/>
    <w:rsid w:val="00F97F42"/>
    <w:rPr>
      <w:rFonts w:ascii="DilleniaUPC" w:eastAsia="Cordia New" w:hAnsi="DilleniaUPC" w:cs="Angsana New"/>
      <w:sz w:val="34"/>
      <w:szCs w:val="39"/>
    </w:rPr>
  </w:style>
  <w:style w:type="paragraph" w:styleId="NormalWeb">
    <w:name w:val="Normal (Web)"/>
    <w:basedOn w:val="Normal"/>
    <w:uiPriority w:val="99"/>
    <w:rsid w:val="00F97F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DefaultParagraphFont"/>
    <w:rsid w:val="00F97F42"/>
  </w:style>
  <w:style w:type="character" w:styleId="Emphasis">
    <w:name w:val="Emphasis"/>
    <w:uiPriority w:val="20"/>
    <w:qFormat/>
    <w:rsid w:val="00F97F42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DefaultParagraphFont"/>
    <w:rsid w:val="00F97F42"/>
  </w:style>
  <w:style w:type="paragraph" w:styleId="Caption">
    <w:name w:val="caption"/>
    <w:basedOn w:val="Normal"/>
    <w:next w:val="Normal"/>
    <w:qFormat/>
    <w:rsid w:val="00F97F42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rsid w:val="00F97F42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Normal"/>
    <w:next w:val="Normal"/>
    <w:rsid w:val="00F97F42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Normal"/>
    <w:rsid w:val="00F97F4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Normal"/>
    <w:rsid w:val="00F97F4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Normal"/>
    <w:rsid w:val="00F97F4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Normal"/>
    <w:rsid w:val="00F97F4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Normal"/>
    <w:rsid w:val="00F97F4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Normal"/>
    <w:rsid w:val="00F97F42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DefaultParagraphFont"/>
    <w:rsid w:val="00F97F42"/>
  </w:style>
  <w:style w:type="paragraph" w:customStyle="1" w:styleId="ecxmsobodytext">
    <w:name w:val="ecxmsobodytext"/>
    <w:basedOn w:val="Normal"/>
    <w:rsid w:val="00F97F4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0">
    <w:name w:val="a"/>
    <w:basedOn w:val="Normal"/>
    <w:rsid w:val="00F97F4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Normal"/>
    <w:rsid w:val="00F97F4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รายการย่อหน้า1"/>
    <w:basedOn w:val="Normal"/>
    <w:qFormat/>
    <w:rsid w:val="00F97F42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0">
    <w:name w:val="เนื้อความ 2 อักขระ"/>
    <w:rsid w:val="00F97F42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F97F42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Normal"/>
    <w:next w:val="Normal"/>
    <w:rsid w:val="00F97F42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Normal"/>
    <w:link w:val="ListParagraphChar"/>
    <w:qFormat/>
    <w:rsid w:val="00F97F42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paragraph" w:customStyle="1" w:styleId="21">
    <w:name w:val="ลักษณะ2"/>
    <w:basedOn w:val="Normal"/>
    <w:rsid w:val="00F97F42"/>
    <w:rPr>
      <w:rFonts w:ascii="Angsana New" w:hAnsi="Angsana New" w:cs="EucrosiaUPC"/>
      <w:sz w:val="32"/>
      <w:szCs w:val="32"/>
    </w:rPr>
  </w:style>
  <w:style w:type="paragraph" w:customStyle="1" w:styleId="1CharCharCharChar">
    <w:name w:val="อักขระ อักขระ1 Char Char อักขระ อักขระ Char Char"/>
    <w:basedOn w:val="Normal"/>
    <w:next w:val="Normal"/>
    <w:rsid w:val="00F97F42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Normal"/>
    <w:next w:val="Normal"/>
    <w:rsid w:val="00F97F42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Normal"/>
    <w:next w:val="Normal"/>
    <w:rsid w:val="00F97F42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0">
    <w:name w:val="อักขระ อักขระ1"/>
    <w:basedOn w:val="Normal"/>
    <w:next w:val="Normal"/>
    <w:rsid w:val="00F97F42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DefaultParagraphFont"/>
    <w:rsid w:val="00F97F42"/>
  </w:style>
  <w:style w:type="paragraph" w:customStyle="1" w:styleId="Standard">
    <w:name w:val="Standard"/>
    <w:rsid w:val="00F97F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ngsana New"/>
      <w:kern w:val="3"/>
      <w:sz w:val="24"/>
    </w:rPr>
  </w:style>
  <w:style w:type="table" w:styleId="TableGrid">
    <w:name w:val="Table Grid"/>
    <w:basedOn w:val="TableNormal"/>
    <w:uiPriority w:val="59"/>
    <w:rsid w:val="00F97F42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7F42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1">
    <w:name w:val="1"/>
    <w:basedOn w:val="Normal"/>
    <w:rsid w:val="00F97F42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uiPriority w:val="34"/>
    <w:rsid w:val="00F97F42"/>
    <w:rPr>
      <w:rFonts w:ascii="Calibri" w:eastAsia="Calibri" w:hAnsi="Calibri" w:cs="Angsana New"/>
    </w:rPr>
  </w:style>
  <w:style w:type="character" w:customStyle="1" w:styleId="BodyTextChar1">
    <w:name w:val="Body Text Char1"/>
    <w:link w:val="BodyText"/>
    <w:rsid w:val="00F97F42"/>
    <w:rPr>
      <w:rFonts w:ascii="Times New Roman" w:eastAsia="Cordia New" w:hAnsi="EucrosiaUPC" w:cs="Angsana New"/>
      <w:b/>
      <w:bCs/>
      <w:sz w:val="34"/>
      <w:szCs w:val="34"/>
    </w:rPr>
  </w:style>
  <w:style w:type="character" w:customStyle="1" w:styleId="TitleChar1">
    <w:name w:val="Title Char1"/>
    <w:link w:val="Title"/>
    <w:rsid w:val="00F97F42"/>
    <w:rPr>
      <w:rFonts w:ascii="EucrosiaUPC" w:eastAsia="Cordia New" w:hAnsi="EucrosiaUPC" w:cs="Angsana New"/>
      <w:sz w:val="40"/>
      <w:szCs w:val="40"/>
    </w:rPr>
  </w:style>
  <w:style w:type="paragraph" w:styleId="NoSpacing">
    <w:name w:val="No Spacing"/>
    <w:uiPriority w:val="99"/>
    <w:qFormat/>
    <w:rsid w:val="00F97F42"/>
    <w:pPr>
      <w:spacing w:after="0" w:line="240" w:lineRule="auto"/>
    </w:pPr>
    <w:rPr>
      <w:rFonts w:ascii="Cordia New" w:eastAsia="Calibri" w:hAnsi="Cordia New" w:cs="Angsana New"/>
      <w:sz w:val="32"/>
      <w:szCs w:val="32"/>
      <w:lang w:bidi="ar-SA"/>
    </w:rPr>
  </w:style>
  <w:style w:type="character" w:customStyle="1" w:styleId="style8">
    <w:name w:val="style8"/>
    <w:rsid w:val="00F97F42"/>
    <w:rPr>
      <w:rFonts w:cs="Times New Roman"/>
    </w:rPr>
  </w:style>
  <w:style w:type="paragraph" w:customStyle="1" w:styleId="NoSpacing1">
    <w:name w:val="No Spacing1"/>
    <w:qFormat/>
    <w:rsid w:val="00F97F42"/>
    <w:pPr>
      <w:spacing w:after="0" w:line="240" w:lineRule="auto"/>
    </w:pPr>
    <w:rPr>
      <w:rFonts w:ascii="Cordia New" w:eastAsia="Calibri" w:hAnsi="Cordia New" w:cs="Angsana New"/>
      <w:sz w:val="32"/>
      <w:szCs w:val="32"/>
      <w:lang w:bidi="ar-SA"/>
    </w:rPr>
  </w:style>
  <w:style w:type="character" w:customStyle="1" w:styleId="st">
    <w:name w:val="st"/>
    <w:basedOn w:val="DefaultParagraphFont"/>
    <w:rsid w:val="00F97F42"/>
  </w:style>
  <w:style w:type="character" w:customStyle="1" w:styleId="apple-converted-space">
    <w:name w:val="apple-converted-space"/>
    <w:basedOn w:val="DefaultParagraphFont"/>
    <w:rsid w:val="00F97F42"/>
  </w:style>
  <w:style w:type="paragraph" w:customStyle="1" w:styleId="22">
    <w:name w:val="รายการย่อหน้า2"/>
    <w:basedOn w:val="Normal"/>
    <w:uiPriority w:val="99"/>
    <w:qFormat/>
    <w:rsid w:val="00F97F42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t1">
    <w:name w:val="st1"/>
    <w:rsid w:val="00F97F42"/>
  </w:style>
  <w:style w:type="character" w:styleId="LineNumber">
    <w:name w:val="line number"/>
    <w:basedOn w:val="DefaultParagraphFont"/>
    <w:uiPriority w:val="99"/>
    <w:unhideWhenUsed/>
    <w:rsid w:val="00F97F42"/>
  </w:style>
  <w:style w:type="character" w:customStyle="1" w:styleId="text">
    <w:name w:val="text"/>
    <w:basedOn w:val="DefaultParagraphFont"/>
    <w:rsid w:val="00F97F42"/>
  </w:style>
  <w:style w:type="paragraph" w:customStyle="1" w:styleId="a1">
    <w:name w:val="???????????"/>
    <w:basedOn w:val="Normal"/>
    <w:rsid w:val="00F97F4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apple-style-span">
    <w:name w:val="apple-style-span"/>
    <w:rsid w:val="00F97F42"/>
    <w:rPr>
      <w:rFonts w:ascii="Times New Roman" w:hAnsi="Times New Roman" w:cs="Times New Roman" w:hint="default"/>
    </w:rPr>
  </w:style>
  <w:style w:type="paragraph" w:customStyle="1" w:styleId="3">
    <w:name w:val="รายการย่อหน้า3"/>
    <w:basedOn w:val="Normal"/>
    <w:uiPriority w:val="34"/>
    <w:qFormat/>
    <w:rsid w:val="00F97F42"/>
    <w:pPr>
      <w:ind w:left="720"/>
      <w:contextualSpacing/>
    </w:pPr>
    <w:rPr>
      <w:szCs w:val="35"/>
    </w:rPr>
  </w:style>
  <w:style w:type="paragraph" w:styleId="ListParagraph">
    <w:name w:val="List Paragraph"/>
    <w:basedOn w:val="Normal"/>
    <w:link w:val="ListParagraphChar1"/>
    <w:uiPriority w:val="34"/>
    <w:qFormat/>
    <w:rsid w:val="00F97F42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ListParagraphChar1">
    <w:name w:val="List Paragraph Char1"/>
    <w:link w:val="ListParagraph"/>
    <w:uiPriority w:val="34"/>
    <w:locked/>
    <w:rsid w:val="00F97F42"/>
    <w:rPr>
      <w:rFonts w:ascii="Calibri" w:eastAsia="Calibri" w:hAnsi="Calibri" w:cs="Angsana New"/>
    </w:rPr>
  </w:style>
  <w:style w:type="character" w:customStyle="1" w:styleId="HeaderChar1">
    <w:name w:val="Header Char1"/>
    <w:aliases w:val=" อักขระ อักขระ Char, อักขระ Char"/>
    <w:link w:val="Header"/>
    <w:uiPriority w:val="99"/>
    <w:rsid w:val="00F97F42"/>
    <w:rPr>
      <w:rFonts w:ascii="DilleniaUPC" w:eastAsia="Cordia New" w:hAnsi="DilleniaUPC" w:cs="Angsana New"/>
      <w:sz w:val="34"/>
      <w:szCs w:val="34"/>
    </w:rPr>
  </w:style>
  <w:style w:type="character" w:customStyle="1" w:styleId="FooterChar1">
    <w:name w:val="Footer Char1"/>
    <w:basedOn w:val="DefaultParagraphFont"/>
    <w:link w:val="Footer"/>
    <w:uiPriority w:val="99"/>
    <w:rsid w:val="00F97F42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F97F42"/>
  </w:style>
  <w:style w:type="paragraph" w:customStyle="1" w:styleId="ecxmsolistparagraph">
    <w:name w:val="ecxmsolistparagraph"/>
    <w:basedOn w:val="Normal"/>
    <w:rsid w:val="00F97F42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F97F42"/>
    <w:pPr>
      <w:spacing w:after="0" w:line="276" w:lineRule="auto"/>
    </w:pPr>
    <w:rPr>
      <w:rFonts w:ascii="Arial" w:eastAsia="Arial" w:hAnsi="Arial" w:cs="Arial"/>
      <w:color w:val="000000"/>
      <w:szCs w:val="22"/>
    </w:rPr>
  </w:style>
  <w:style w:type="paragraph" w:customStyle="1" w:styleId="xmsonormal">
    <w:name w:val="x_msonormal"/>
    <w:basedOn w:val="Normal"/>
    <w:rsid w:val="004B6EA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D79C3-1E48-4BC1-BBC0-4F14E7A51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13</Pages>
  <Words>4965</Words>
  <Characters>28302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Phusadee Luengpichit</dc:creator>
  <cp:keywords/>
  <dc:description/>
  <cp:lastModifiedBy>Phusadee Luengpichit</cp:lastModifiedBy>
  <cp:revision>144</cp:revision>
  <cp:lastPrinted>2017-02-07T10:06:00Z</cp:lastPrinted>
  <dcterms:created xsi:type="dcterms:W3CDTF">2017-02-07T02:07:00Z</dcterms:created>
  <dcterms:modified xsi:type="dcterms:W3CDTF">2017-02-07T10:17:00Z</dcterms:modified>
</cp:coreProperties>
</file>