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2" w:rsidRPr="00541BC7" w:rsidRDefault="00F55C02" w:rsidP="00D12747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F55C02" w:rsidRPr="00541BC7" w:rsidRDefault="00F55C02" w:rsidP="00D12747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55C02" w:rsidRPr="00541BC7" w:rsidRDefault="00F55C02" w:rsidP="00D12747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>วันนี้ (</w:t>
      </w:r>
      <w:r w:rsidRPr="00541BC7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ตุลาคม 2559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เวลา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09.00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541BC7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41BC7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F55C02" w:rsidRPr="00541BC7" w:rsidRDefault="00F55C02" w:rsidP="00D12747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F55C02" w:rsidRPr="00541BC7" w:rsidRDefault="00F55C02" w:rsidP="00D12747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Arial" w:hAnsi="Arial" w:cs="Arial"/>
          <w:color w:val="000000"/>
          <w:sz w:val="32"/>
          <w:szCs w:val="32"/>
        </w:rPr>
        <w:t>​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541BC7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541BC7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541BC7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541BC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F55C02" w:rsidRDefault="00F55C02" w:rsidP="00D12747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17.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โครงการเมืองต้นแบบ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สามเหลี่ยมมั่นคง มั่งคั่ง ยั่งยืน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คณะรัฐมนตรมีมติเห็นชอบหลักการโครงการเมืองต้นแบบ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สามเหลี่ยมมั่นคง มั่งคั่ง ยั่งยืน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(ปี 2560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 2563) และแนวทางการดำเนินงาน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ตามที่สำนักงานคณะกรรมการพัฒนาการเศรษฐกิจและสังคมแห่งชาติเสนอ โดยมอบหมายให้หน่วยงานที่เกี่ยวข้องนำแนวทางดังกล่าวไปดำเนินการ ทั้งนี้ ให้ปฏิบัติตามกฎหมาย ระเบียบและมติคณะรัฐมนตรีที่เกี่ยวข้องอย่างเคร่งครัด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>สศช. ได้ร่วมกับ ศอ.บต. จัดทำโครงการเมืองต้นแบบฯ โดยที่ประชุม คปต. มีมติเห็นชอบหลักการ กรอบแนวคิด และแนวทางการพัฒนาโครงการฯ ดังกล่าวแล้ว สรุปได้ดังนี้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พัฒนาภายใต้กรอบแนวคิดเมืองต้นแบบ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สามเหลี่ยมมั่นคง มั่งคั่ง ยั่งยืน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โดยพัฒนาเศรษฐกิจในพื้นที่ 3 อำเภอ ได้แก่ อ.หนองจิก จ.ปัตตานี อ.สุไหงโก-ลก จ.นราธิวาส และ อ.เบตง จ.ยะลา ให้เป็นเมืองต้นแบบที่มีการพัฒนาในลักษณะพื้นที่พัฒนาพิเศษเฉพาะ ให้มีการลงทุนจากภาคเอกชนที่สามารถสร้างงานและสร้างรายได้ไปยังพื้นที่ใกล้เคียงและเพิ่มพื้นที่ปลอดภัยได้มากยิ่งขึ้น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เพื่อพัฒนาจังหวัดชายแดนภาคใต้ให้เป็นพื้นที่เศรษฐกิจเฉพาะ และกระตุ้นให้เกิดการลงทุน รวมทั้งยกระดับคุณภาพชีวิตของประชาชนในพื้นที่ และพื้นที่ใกล้เคียง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3. 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 อ.หนองจิก จ.ปัตตานี เป็น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เมืองต้นแบบอุตสาหกรรมแปรรูปการเกษตร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พัฒนา อ.สุไหงโก-ลก จ.นราธิวาส เป็น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ศูนย์กลางการค้าขายแดนระหว่างประเทศ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พัฒนา อ.เบตง จ.ยะลา เป็น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เมืองต้นแบบการพัฒนาที่พึ่งพาตนเองอย่างยั่งยืน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ab/>
        <w:t xml:space="preserve">4. </w:t>
      </w:r>
      <w:r w:rsidRPr="00541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แนวทางการพัฒนา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แบ่งเป็น 3 ระยะ ได้แก่</w:t>
      </w:r>
    </w:p>
    <w:p w:rsidR="00F55C02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>(1) ระยะเร่งด่วนเพื่อเสริมสร้างบรรยากาศการลงทุน เช่น ออกมาตรการด้านสิทธิประโยชน์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การลงทุน จัดตั้งกองทุนส่งสริมธุรกิจรุ่นใหม่ของแต่ละอำเภอ เป็นต้น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>(2) ระยะที่ 2 ปีถัดมาเพื่อสนับสนุนการลงทุนระยะแรก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อ.หนองจิก ส่งเสริมการแปรรูปผลผลิตการเกษตรเป็นสินค้า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ปรับปรุงท่าเรือปัตตานีและถนน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อ.สุไหงโก-ลก จัดตั้ง </w:t>
      </w:r>
      <w:r w:rsidRPr="00541BC7">
        <w:rPr>
          <w:rFonts w:ascii="TH SarabunPSK" w:hAnsi="TH SarabunPSK" w:cs="TH SarabunPSK"/>
          <w:color w:val="000000"/>
          <w:sz w:val="32"/>
          <w:szCs w:val="32"/>
        </w:rPr>
        <w:t xml:space="preserve">Free Trade Zone </w:t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>ก่อสร้างสะพานโก-ลกแห่งที่ 2 ศึกษาความเหมาะสมศูนย์กระจายสินค้า คลังสินค้า โรงงาน ศูนย์นิทรรศการ ฯลฯ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อ.เบตง พัฒนาการท่องเที่ยวครบวงจรและแหล่งท่องเที่ยวใหม่ รวมทั้งพัฒนาคุณภาพระบบไฟฟ้าและระบบโครงสร้างพื้นฐานอื่น ๆ 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1BC7">
        <w:rPr>
          <w:rFonts w:ascii="TH SarabunPSK" w:hAnsi="TH SarabunPSK" w:cs="TH SarabunPSK"/>
          <w:color w:val="000000"/>
          <w:sz w:val="32"/>
          <w:szCs w:val="32"/>
          <w:cs/>
        </w:rPr>
        <w:tab/>
        <w:t>(3) ระยะต่อไปในการเชื่อมโยงระบบขนส่งทั้งหมดไปยังภูมิภาคต่าง ๆ ทั้งในประเทศและต่างประเทศ</w:t>
      </w:r>
    </w:p>
    <w:p w:rsidR="00F55C02" w:rsidRPr="00541BC7" w:rsidRDefault="00F55C02" w:rsidP="00D12747">
      <w:pPr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55C02" w:rsidRPr="005D5A57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24. </w:t>
      </w:r>
      <w:r w:rsidRPr="00097F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การบริหารงานเพื่</w:t>
      </w:r>
      <w:r w:rsidRPr="00097F03">
        <w:rPr>
          <w:rFonts w:ascii="TH SarabunPSK" w:hAnsi="TH SarabunPSK" w:cs="TH SarabunPSK"/>
          <w:b/>
          <w:bCs/>
          <w:sz w:val="32"/>
          <w:szCs w:val="32"/>
          <w:cs/>
        </w:rPr>
        <w:t>อการแก้ไขปัญหาหนี้นอกระบบอย่างบูรณาการและยั่งยืน</w:t>
      </w:r>
    </w:p>
    <w:p w:rsidR="00F55C02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ของการบริหารงานเพื่อการแก้ไขปัญหาหนี้นอกระบบอย่างบูรณาการและยั่งยืน ตามที่กระทรวงการคลัง (กค.) เสนอ</w:t>
      </w:r>
    </w:p>
    <w:p w:rsidR="00F55C02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7F0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/>
          <w:sz w:val="32"/>
          <w:szCs w:val="32"/>
          <w:cs/>
        </w:rPr>
        <w:t>การบริหารงานเพื่อการแก้ไขปัญหาหนี้นอกระบบอย่างบูรณาการและยั่งยืน</w:t>
      </w:r>
    </w:p>
    <w:p w:rsidR="00F55C02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มีมาตราการและวิธีการดำเนินการ ดังนี้</w:t>
      </w:r>
    </w:p>
    <w:p w:rsidR="00F55C02" w:rsidRPr="006B2FC5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7F03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2FC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ดำเนินการอย่างจริงจังกับเจ้าหนี้นอกระบบที่ผิดกฎหมาย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 1) ประชาสัมพันธ์</w:t>
      </w:r>
      <w:r w:rsidRPr="006B2FC5">
        <w:rPr>
          <w:rFonts w:ascii="TH SarabunPSK" w:hAnsi="TH SarabunPSK" w:cs="TH SarabunPSK"/>
          <w:sz w:val="32"/>
          <w:szCs w:val="32"/>
          <w:cs/>
        </w:rPr>
        <w:t>ให้เจ้าหนี้นอกระบบเข้าร่วมไกล่เกลี่ยหนี้นอกระบบและให้คิดดอกเบี้ยตามที่กฎหมายกำหนด คือ ไม่เกินร้อยละ15 ต่อปี 2) ให้เจ้าหนี้นอกระบบเข้าสู่ระบบ โดย กค. จะจดทะเบียนเป็นผู้ประกอบธุรกิจสินเชื่อรายย่อยประเภทใหม่ และให้คิดอัตราดอกเบี้ยได้ในระดับที่คุ้มค่าแต่ต่ำกว่าอัตราดอกเบี้ยจากการให้บริการหนี้นอกระบบ 3) เร่งรัดให้ร่างพระราชบัญญัติห้ามเรียกดอกเบี้ยเกินอัตรา พ.ศ. .... มีผลบังคับใช้ ซึ่งจะเพิ่มบทลงโทษสำหรับผู้ให้สินเชื่อที่เรียกดอกเบี้ยเกินอัตรา เป็นจำคุกไม่เกิน 2 ปี หรือปรับไม่เกิน 200</w:t>
      </w:r>
      <w:r w:rsidRPr="006B2FC5">
        <w:rPr>
          <w:rFonts w:ascii="TH SarabunPSK" w:hAnsi="TH SarabunPSK" w:cs="TH SarabunPSK"/>
          <w:sz w:val="32"/>
          <w:szCs w:val="32"/>
        </w:rPr>
        <w:t>,</w:t>
      </w:r>
      <w:r w:rsidRPr="006B2FC5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 4) ประชาสัมพันธ์ข้อมูลเกี่ยวกับการดำเนินการกับเจ้าหนี้นอกระบบที่ผิดกฎหมาย</w:t>
      </w:r>
    </w:p>
    <w:p w:rsidR="00F55C02" w:rsidRPr="00F53A13" w:rsidRDefault="00F55C02" w:rsidP="00D127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มาตรการที่ 2 </w:t>
      </w:r>
      <w:r w:rsidRPr="006B2FC5">
        <w:rPr>
          <w:rFonts w:ascii="TH SarabunPSK" w:hAnsi="TH SarabunPSK" w:cs="TH SarabunPSK"/>
          <w:b/>
          <w:bCs/>
          <w:sz w:val="32"/>
          <w:szCs w:val="32"/>
          <w:cs/>
        </w:rPr>
        <w:t>เพิ่มช่องทางเข้าถึงสินเชื่อในระบบให้ลูกหนี้นอกระบบและประชาชน</w:t>
      </w:r>
      <w:r w:rsidRPr="00F53A13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F55C02" w:rsidRPr="006B2FC5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6B2FC5">
        <w:rPr>
          <w:rFonts w:ascii="TH SarabunPSK" w:hAnsi="TH SarabunPSK" w:cs="TH SarabunPSK"/>
          <w:sz w:val="32"/>
          <w:szCs w:val="32"/>
          <w:cs/>
        </w:rPr>
        <w:t>) กค. กำหนดให้มีการประกอบธุรกิจสินเชื่อรายย่อยประเภทใหม่ คือ สินเชื่อรายย่อยระดับจังหวัดภายใต้การกำกับ (สินเชื่อพิโกโฟแนนซ์) เพื่อให้เจ้าหนี้นอกระบบให้บริการสินเชื่อรายย่อยในระบบได้อย่างถูกต้องตามกฎหมาย และประชาชนที่มีความจำเป็นต้องใช้จ่ายฉุกเฉินสามารถเข้าถึงแหล่งเงินทุนในระบบได้ แทนการกู้ยืมนอกระบบ 2) ธ.ออมสิน และ ธ.ก.ส. จัดตั้งหน่วยธุรกิจ (</w:t>
      </w:r>
      <w:r>
        <w:rPr>
          <w:rFonts w:ascii="TH SarabunPSK" w:hAnsi="TH SarabunPSK" w:cs="TH SarabunPSK"/>
          <w:sz w:val="32"/>
          <w:szCs w:val="32"/>
        </w:rPr>
        <w:t>Business Unit</w:t>
      </w:r>
      <w:r w:rsidRPr="006B2FC5">
        <w:rPr>
          <w:rFonts w:ascii="TH SarabunPSK" w:hAnsi="TH SarabunPSK" w:cs="TH SarabunPSK"/>
          <w:sz w:val="32"/>
          <w:szCs w:val="32"/>
          <w:cs/>
        </w:rPr>
        <w:t>) เพื่อรับผิดชอบภารกิจด้านการแก้ไขหนี้นอกระบบโดยเฉพาะ แยกออกมาจากโครงการสร้างการดำเนินงานตามปกติของธนาคาร</w:t>
      </w:r>
    </w:p>
    <w:p w:rsidR="00F55C02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มาตรการที่ 3 </w:t>
      </w:r>
      <w:r w:rsidRPr="006B2FC5">
        <w:rPr>
          <w:rFonts w:ascii="TH SarabunPSK" w:hAnsi="TH SarabunPSK" w:cs="TH SarabunPSK"/>
          <w:b/>
          <w:bCs/>
          <w:sz w:val="32"/>
          <w:szCs w:val="32"/>
          <w:cs/>
        </w:rPr>
        <w:t>ลดภาระหนี้นอกระบบโดยการไกล่เกลี่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6B2FC5">
        <w:rPr>
          <w:rFonts w:ascii="TH SarabunPSK" w:hAnsi="TH SarabunPSK" w:cs="TH SarabunPSK"/>
          <w:b/>
          <w:bCs/>
          <w:sz w:val="32"/>
          <w:szCs w:val="32"/>
          <w:cs/>
        </w:rPr>
        <w:t>ประนอมหนี้</w:t>
      </w:r>
      <w:r>
        <w:rPr>
          <w:rFonts w:ascii="TH SarabunPSK" w:hAnsi="TH SarabunPSK" w:cs="TH SarabunPSK"/>
          <w:sz w:val="32"/>
          <w:szCs w:val="32"/>
          <w:cs/>
        </w:rPr>
        <w:t xml:space="preserve"> จัดให้มีจุดให้คำปรึกษาใน </w:t>
      </w:r>
    </w:p>
    <w:p w:rsidR="00F55C02" w:rsidRPr="006B2FC5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ธ.ออมสิน และ ธ.ก.ส. ทุกสาขาทั่วประเทศ โดยให้ทั้งสองธนาคารประสานงานกับคณะอนุกรรมการไกล่เกลี่ย ประนอมหนี้นอกระบบประจำกรุงเทพมหานครหรือประจำจังหวัด ซึ่งมีอธิบดีอัยการคุ้มครองสิทธิและช่วยเหลือทางกฎหมายแก่ประชาชน หรืออัยการคุ้มครองสิทธิและช่วยเหลือทางกฎหมายและการบังคับคดีจังหวัด เป็นประธาน เพื่อ</w:t>
      </w:r>
      <w:r w:rsidRPr="006B2FC5">
        <w:rPr>
          <w:rFonts w:ascii="TH SarabunPSK" w:hAnsi="TH SarabunPSK" w:cs="TH SarabunPSK"/>
          <w:sz w:val="32"/>
          <w:szCs w:val="32"/>
          <w:cs/>
        </w:rPr>
        <w:t>ไกล่เกลี่ยหนี้นอกระบบให้เกิดมูลหนี้ที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 w:rsidRPr="006B2FC5">
        <w:rPr>
          <w:rFonts w:ascii="TH SarabunPSK" w:hAnsi="TH SarabunPSK" w:cs="TH SarabunPSK"/>
          <w:sz w:val="32"/>
          <w:szCs w:val="32"/>
          <w:cs/>
        </w:rPr>
        <w:t>เป็นธรรม ก่อนที่ ธ.ออมสิน และ ธ.ก.ส. จะพิจารณาสินเชื่อตามศักยภาพของลูกหนี้นอกระบบแต่ละรายต่อไป</w:t>
      </w:r>
    </w:p>
    <w:p w:rsidR="00F55C02" w:rsidRPr="006B2FC5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มาตรการที่ 4 </w:t>
      </w:r>
      <w:r w:rsidRPr="006B2FC5">
        <w:rPr>
          <w:rFonts w:ascii="TH SarabunPSK" w:hAnsi="TH SarabunPSK" w:cs="TH SarabunPSK"/>
          <w:b/>
          <w:bCs/>
          <w:sz w:val="32"/>
          <w:szCs w:val="32"/>
          <w:cs/>
        </w:rPr>
        <w:t>เพิ่มศักยภาพของลูกหนี้นอกระบบ ลูกหนี้นอกระบบ</w:t>
      </w:r>
      <w:r w:rsidRPr="006B2FC5">
        <w:rPr>
          <w:rFonts w:ascii="TH SarabunPSK" w:hAnsi="TH SarabunPSK" w:cs="TH SarabunPSK"/>
          <w:sz w:val="32"/>
          <w:szCs w:val="32"/>
          <w:cs/>
        </w:rPr>
        <w:t>ที่ไม่มีศักยภาพในการหารายได้หรือมีความสามรถใน</w:t>
      </w:r>
      <w:r>
        <w:rPr>
          <w:rFonts w:ascii="TH SarabunPSK" w:hAnsi="TH SarabunPSK" w:cs="TH SarabunPSK"/>
          <w:sz w:val="32"/>
          <w:szCs w:val="32"/>
          <w:cs/>
        </w:rPr>
        <w:t>การชำระหนี้ต่ำจะได้รับการฟื้นฟู</w:t>
      </w:r>
      <w:r w:rsidRPr="006B2FC5">
        <w:rPr>
          <w:rFonts w:ascii="TH SarabunPSK" w:hAnsi="TH SarabunPSK" w:cs="TH SarabunPSK"/>
          <w:sz w:val="32"/>
          <w:szCs w:val="32"/>
          <w:cs/>
        </w:rPr>
        <w:t>อาชีพ ผ่านกลไ</w:t>
      </w:r>
      <w:r>
        <w:rPr>
          <w:rFonts w:ascii="TH SarabunPSK" w:hAnsi="TH SarabunPSK" w:cs="TH SarabunPSK"/>
          <w:sz w:val="32"/>
          <w:szCs w:val="32"/>
          <w:cs/>
        </w:rPr>
        <w:t>กของคณะอนุกรรมการฟื้นฟูและพัฒ</w:t>
      </w:r>
      <w:r w:rsidRPr="006B2FC5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>ศักยภาพการหารายได้ของลูกหนี้นอกระบบประจำกรุงเทพมหานครหรือ</w:t>
      </w:r>
      <w:r w:rsidRPr="006B2FC5">
        <w:rPr>
          <w:rFonts w:ascii="TH SarabunPSK" w:hAnsi="TH SarabunPSK" w:cs="TH SarabunPSK"/>
          <w:sz w:val="32"/>
          <w:szCs w:val="32"/>
          <w:cs/>
        </w:rPr>
        <w:t>ประจำจังหวัด ซึ่งมีรองผู้ว่าราชการจังหวัดเป็นประธาน โดยมุ่งเน้นให้มีการปรับเปลี่ยนทัศนคติและพฤติกรรม ปลูกฝังความรู้และวินัยทางการเงิน รวมถึงฝึกอบรมอาชีพหรือทักษะฝีมือแรงงานอย่างเข้มข้น นอกจากนี้ อาจพิจารณาให้ทุนสนับสนุนในการประกอบอาชีพตามความเหมาะสม ตลอดจนมีการติดตามประเมินผลอย่างต่อเนื่องเพื่อไม่ให้กลับไปเป็นหนี้นอกระบบอีก</w:t>
      </w:r>
    </w:p>
    <w:p w:rsidR="00F55C02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มาตรการที่ 5 </w:t>
      </w:r>
      <w:r w:rsidRPr="00CD10F5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สนับสนุนการดำเนินงานแก้ไขปัญหาหนี้นอกระบบของหน่วยงานภาครัฐและองค์กรการเงินชุมชนที่เกี่ยวข้อง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 1) </w:t>
      </w:r>
      <w:r w:rsidRPr="00CD10F5">
        <w:rPr>
          <w:rFonts w:ascii="TH SarabunPSK" w:hAnsi="TH SarabunPSK" w:cs="TH SarabunPSK"/>
          <w:sz w:val="32"/>
          <w:szCs w:val="32"/>
          <w:cs/>
        </w:rPr>
        <w:t>พัฒนาเครือข่ายองค์กรการเงินชุมชน โดย กค. ธ.ออมสิน ธ.ก.ส. สำนักงานกองทุนหมู่บ้านและชุมชนเมือง กรมการพัฒนาชุมชน และหน่วยงานอื่นจะให้ความรู้ทางการเงินและกฎหมายและให้การสนับสนุนอื่น ๆ เพื่อพัฒนากระบวนการแก้ไขหนี้นอกระบบ นอกจากนี้ หากองค์กรการเงินชุมชนมีวงเงินให้กู้ยืมไม่เพียงพอ ธ.ออมสิน และ ธ.ก.ส. อาจจะให้การสนับสนุนได้ 2) เผยแพร่ความรู้ทางการเงินแก่ประชาชน โดย กค. ร่วมกับสถาบันการเงินเฉพาะกิจและองค์กรการเงินชุมชน ในการเผยแพร่ความรู้และทักษะเกี่ยวกับการบริหารจัดการทางการเงินส่วนบุคคลแก่ประชาชนฐานราก เช่น การออมเงิน การวางแผนทางการเงิน จัดทำบัญชีครัวเรือน และประชาสัม</w:t>
      </w:r>
      <w:r>
        <w:rPr>
          <w:rFonts w:ascii="TH SarabunPSK" w:hAnsi="TH SarabunPSK" w:cs="TH SarabunPSK"/>
          <w:sz w:val="32"/>
          <w:szCs w:val="32"/>
          <w:cs/>
        </w:rPr>
        <w:t xml:space="preserve">พันธ์เกี่ยวกับภัยของหนี้นอกระบบ </w:t>
      </w:r>
      <w:r w:rsidRPr="00CD10F5">
        <w:rPr>
          <w:rFonts w:ascii="TH SarabunPSK" w:hAnsi="TH SarabunPSK" w:cs="TH SarabunPSK"/>
          <w:sz w:val="32"/>
          <w:szCs w:val="32"/>
          <w:cs/>
        </w:rPr>
        <w:t>ตลอดจนช่องทางขอความช่วยเหลือจากหน่วยงานภาครัฐ</w:t>
      </w:r>
      <w:r w:rsidRPr="00CD10F5">
        <w:rPr>
          <w:rFonts w:ascii="TH SarabunPSK" w:hAnsi="TH SarabunPSK" w:cs="TH SarabunPSK"/>
          <w:sz w:val="32"/>
          <w:szCs w:val="32"/>
        </w:rPr>
        <w:t xml:space="preserve"> 3</w:t>
      </w:r>
      <w:r w:rsidRPr="00CD10F5">
        <w:rPr>
          <w:rFonts w:ascii="TH SarabunPSK" w:hAnsi="TH SarabunPSK" w:cs="TH SarabunPSK"/>
          <w:sz w:val="32"/>
          <w:szCs w:val="32"/>
          <w:cs/>
        </w:rPr>
        <w:t>) จัดทำฐานข้อมูลหนี้นอกระบบของประเทศ โดย กค. พัฒนาฐานข้อมูลและเชื่อมโยงฐานข้อมูล</w:t>
      </w:r>
    </w:p>
    <w:p w:rsidR="00F55C02" w:rsidRPr="00CD10F5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0F5">
        <w:rPr>
          <w:rFonts w:ascii="TH SarabunPSK" w:hAnsi="TH SarabunPSK" w:cs="TH SarabunPSK"/>
          <w:sz w:val="32"/>
          <w:szCs w:val="32"/>
          <w:cs/>
        </w:rPr>
        <w:t>ผู้ได้รับความช่วยเหลือจากภาครัฐ เพื่อประเมินผล วิเคราะห์ข้อมูล และกำหนดมาตรการแก้ไขปัญหาหนี้นอกระบบ</w:t>
      </w:r>
    </w:p>
    <w:p w:rsidR="00F55C02" w:rsidRPr="00CD10F5" w:rsidRDefault="00F55C02" w:rsidP="00D12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0F5">
        <w:rPr>
          <w:rFonts w:ascii="TH SarabunPSK" w:hAnsi="TH SarabunPSK" w:cs="TH SarabunPSK"/>
          <w:sz w:val="32"/>
          <w:szCs w:val="32"/>
          <w:cs/>
        </w:rPr>
        <w:tab/>
      </w:r>
      <w:r w:rsidRPr="00CD10F5">
        <w:rPr>
          <w:rFonts w:ascii="TH SarabunPSK" w:hAnsi="TH SarabunPSK" w:cs="TH SarabunPSK"/>
          <w:sz w:val="32"/>
          <w:szCs w:val="32"/>
          <w:cs/>
        </w:rPr>
        <w:tab/>
      </w:r>
    </w:p>
    <w:p w:rsidR="00F55C02" w:rsidRPr="00541BC7" w:rsidRDefault="00F55C02" w:rsidP="00D1274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55C02" w:rsidRPr="00541BC7" w:rsidRDefault="00F55C02" w:rsidP="00D12747">
      <w:pPr>
        <w:spacing w:line="320" w:lineRule="exact"/>
        <w:jc w:val="center"/>
        <w:rPr>
          <w:rFonts w:ascii="TH SarabunPSK" w:hAnsi="TH SarabunPSK" w:cs="TH SarabunPSK"/>
          <w:color w:val="000000"/>
          <w:sz w:val="32"/>
          <w:cs/>
        </w:rPr>
      </w:pPr>
      <w:r w:rsidRPr="00541BC7">
        <w:rPr>
          <w:rFonts w:ascii="TH SarabunPSK" w:hAnsi="TH SarabunPSK" w:cs="TH SarabunPSK"/>
          <w:color w:val="000000"/>
          <w:sz w:val="32"/>
          <w:cs/>
        </w:rPr>
        <w:t>-------------------------------------</w:t>
      </w:r>
    </w:p>
    <w:sectPr w:rsidR="00F55C02" w:rsidRPr="00541BC7" w:rsidSect="0021251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02" w:rsidRDefault="00F55C02">
      <w:r>
        <w:separator/>
      </w:r>
    </w:p>
  </w:endnote>
  <w:endnote w:type="continuationSeparator" w:id="0">
    <w:p w:rsidR="00F55C02" w:rsidRDefault="00F5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lr ??f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02" w:rsidRPr="00F97C3B" w:rsidRDefault="00F55C02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02" w:rsidRPr="00EB167C" w:rsidRDefault="00F55C02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 xml:space="preserve">มั่งคง มั่งคั่ง ยั่งยืน </w:t>
    </w:r>
    <w:r w:rsidRPr="00EB167C">
      <w:rPr>
        <w:rFonts w:ascii="FreesiaUPC" w:hAnsi="FreesiaUPC" w:cs="FreesiaUPC"/>
        <w:i/>
        <w:iCs/>
        <w:sz w:val="32"/>
        <w:szCs w:val="32"/>
      </w:rPr>
      <w:sym w:font="Wingdings 2" w:char="F0F5"/>
    </w:r>
  </w:p>
  <w:p w:rsidR="00F55C02" w:rsidRPr="00EB167C" w:rsidRDefault="00F55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02" w:rsidRDefault="00F55C02">
      <w:r>
        <w:separator/>
      </w:r>
    </w:p>
  </w:footnote>
  <w:footnote w:type="continuationSeparator" w:id="0">
    <w:p w:rsidR="00F55C02" w:rsidRDefault="00F55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02" w:rsidRDefault="00F55C02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  <w:cs/>
      </w:rPr>
      <w:t>10</w:t>
    </w:r>
    <w:r>
      <w:rPr>
        <w:rStyle w:val="PageNumber"/>
        <w:rFonts w:cs="Angsana New"/>
      </w:rPr>
      <w:fldChar w:fldCharType="end"/>
    </w:r>
  </w:p>
  <w:p w:rsidR="00F55C02" w:rsidRDefault="00F55C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02" w:rsidRDefault="00F55C02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</w:rPr>
      <w:fldChar w:fldCharType="separate"/>
    </w:r>
    <w:r>
      <w:rPr>
        <w:rStyle w:val="PageNumber"/>
        <w:rFonts w:ascii="Cordia New" w:hAnsi="Cordia New" w:cs="Cordia New"/>
        <w:noProof/>
        <w:sz w:val="32"/>
        <w:szCs w:val="32"/>
      </w:rPr>
      <w:t>1</w:t>
    </w:r>
    <w:r>
      <w:rPr>
        <w:rStyle w:val="PageNumber"/>
        <w:rFonts w:ascii="Cordia New" w:hAnsi="Cordia New" w:cs="Cordia New"/>
        <w:sz w:val="32"/>
        <w:szCs w:val="32"/>
      </w:rPr>
      <w:fldChar w:fldCharType="end"/>
    </w:r>
  </w:p>
  <w:p w:rsidR="00F55C02" w:rsidRDefault="00F55C02">
    <w:pPr>
      <w:pStyle w:val="Header"/>
    </w:pPr>
  </w:p>
  <w:p w:rsidR="00F55C02" w:rsidRDefault="00F55C0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02" w:rsidRDefault="00F55C02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F55C02" w:rsidRDefault="00F55C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526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C06A5"/>
    <w:multiLevelType w:val="hybridMultilevel"/>
    <w:tmpl w:val="FAEA98F6"/>
    <w:lvl w:ilvl="0" w:tplc="E77E59EA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1D3352D0"/>
    <w:multiLevelType w:val="hybridMultilevel"/>
    <w:tmpl w:val="F3244E00"/>
    <w:lvl w:ilvl="0" w:tplc="720EEE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D6A3325"/>
    <w:multiLevelType w:val="hybridMultilevel"/>
    <w:tmpl w:val="C1E28292"/>
    <w:lvl w:ilvl="0" w:tplc="9B383C50">
      <w:start w:val="1"/>
      <w:numFmt w:val="decimal"/>
      <w:lvlText w:val="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2A03005E"/>
    <w:multiLevelType w:val="multilevel"/>
    <w:tmpl w:val="F5C40DD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cs="Times New Roman" w:hint="default"/>
      </w:rPr>
    </w:lvl>
  </w:abstractNum>
  <w:abstractNum w:abstractNumId="5">
    <w:nsid w:val="34184C57"/>
    <w:multiLevelType w:val="hybridMultilevel"/>
    <w:tmpl w:val="BC6AD93C"/>
    <w:lvl w:ilvl="0" w:tplc="70E4574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740514C"/>
    <w:multiLevelType w:val="multilevel"/>
    <w:tmpl w:val="6116F52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sz w:val="32"/>
      </w:rPr>
    </w:lvl>
    <w:lvl w:ilvl="1">
      <w:start w:val="2"/>
      <w:numFmt w:val="decimal"/>
      <w:isLgl/>
      <w:lvlText w:val="%1.%2"/>
      <w:lvlJc w:val="left"/>
      <w:pPr>
        <w:ind w:left="25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7">
    <w:nsid w:val="3AA46E8F"/>
    <w:multiLevelType w:val="hybridMultilevel"/>
    <w:tmpl w:val="2C308E6C"/>
    <w:lvl w:ilvl="0" w:tplc="16F4EF4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>
    <w:nsid w:val="438204F2"/>
    <w:multiLevelType w:val="hybridMultilevel"/>
    <w:tmpl w:val="0F185F30"/>
    <w:lvl w:ilvl="0" w:tplc="214CC54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4E4F6F54"/>
    <w:multiLevelType w:val="hybridMultilevel"/>
    <w:tmpl w:val="B3763E46"/>
    <w:lvl w:ilvl="0" w:tplc="968048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604462EE"/>
    <w:multiLevelType w:val="hybridMultilevel"/>
    <w:tmpl w:val="C1E28292"/>
    <w:lvl w:ilvl="0" w:tplc="9B383C50">
      <w:start w:val="1"/>
      <w:numFmt w:val="decimal"/>
      <w:lvlText w:val="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>
    <w:nsid w:val="66064D33"/>
    <w:multiLevelType w:val="hybridMultilevel"/>
    <w:tmpl w:val="407895AE"/>
    <w:lvl w:ilvl="0" w:tplc="B1EE901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6B2F2A90"/>
    <w:multiLevelType w:val="hybridMultilevel"/>
    <w:tmpl w:val="9D3A2646"/>
    <w:lvl w:ilvl="0" w:tplc="803C22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75C7212D"/>
    <w:multiLevelType w:val="multilevel"/>
    <w:tmpl w:val="1CDEB2D2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  <w:num w:numId="15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153"/>
    <w:rsid w:val="000453FF"/>
    <w:rsid w:val="00045BE7"/>
    <w:rsid w:val="00045D52"/>
    <w:rsid w:val="00047138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97F03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226"/>
    <w:rsid w:val="00103373"/>
    <w:rsid w:val="00103F46"/>
    <w:rsid w:val="00105E72"/>
    <w:rsid w:val="00105EA6"/>
    <w:rsid w:val="00107050"/>
    <w:rsid w:val="001073F4"/>
    <w:rsid w:val="00107CBA"/>
    <w:rsid w:val="00110C4A"/>
    <w:rsid w:val="001110F5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27B0B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2D74"/>
    <w:rsid w:val="00143A84"/>
    <w:rsid w:val="00144956"/>
    <w:rsid w:val="00145103"/>
    <w:rsid w:val="00145A99"/>
    <w:rsid w:val="00146488"/>
    <w:rsid w:val="00146BB2"/>
    <w:rsid w:val="00150A49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01A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3E1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1B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2FE7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E35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97F8B"/>
    <w:rsid w:val="002A0F99"/>
    <w:rsid w:val="002A1C07"/>
    <w:rsid w:val="002A1E3F"/>
    <w:rsid w:val="002A2F43"/>
    <w:rsid w:val="002A3011"/>
    <w:rsid w:val="002A36F9"/>
    <w:rsid w:val="002A3E76"/>
    <w:rsid w:val="002A56A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44D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A4B"/>
    <w:rsid w:val="00315D63"/>
    <w:rsid w:val="003167E8"/>
    <w:rsid w:val="00321754"/>
    <w:rsid w:val="00322152"/>
    <w:rsid w:val="00323AD1"/>
    <w:rsid w:val="00323D22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7C6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38C8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180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472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DEF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95C"/>
    <w:rsid w:val="003B2EB3"/>
    <w:rsid w:val="003B32DD"/>
    <w:rsid w:val="003B35C4"/>
    <w:rsid w:val="003B3CC2"/>
    <w:rsid w:val="003B3E4C"/>
    <w:rsid w:val="003B5A6D"/>
    <w:rsid w:val="003B6C42"/>
    <w:rsid w:val="003B71A3"/>
    <w:rsid w:val="003C0012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4FC"/>
    <w:rsid w:val="003D5BCA"/>
    <w:rsid w:val="003D5D87"/>
    <w:rsid w:val="003D61FA"/>
    <w:rsid w:val="003D649B"/>
    <w:rsid w:val="003D7539"/>
    <w:rsid w:val="003E06B9"/>
    <w:rsid w:val="003E2410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CDA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649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02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0D2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69D4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5CC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B53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085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4F7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1BC7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03DC"/>
    <w:rsid w:val="00561FB7"/>
    <w:rsid w:val="005632A8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B25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4AD5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5A57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279D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2FC5"/>
    <w:rsid w:val="006B5DAA"/>
    <w:rsid w:val="006B65D9"/>
    <w:rsid w:val="006B7687"/>
    <w:rsid w:val="006C0925"/>
    <w:rsid w:val="006C0EF6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FFD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38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580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58B2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42CE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1A7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0852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347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379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35F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3E12"/>
    <w:rsid w:val="009E4649"/>
    <w:rsid w:val="009E4A47"/>
    <w:rsid w:val="009E5225"/>
    <w:rsid w:val="009E6E58"/>
    <w:rsid w:val="009F0910"/>
    <w:rsid w:val="009F266A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0C97"/>
    <w:rsid w:val="00A51481"/>
    <w:rsid w:val="00A51714"/>
    <w:rsid w:val="00A53476"/>
    <w:rsid w:val="00A53851"/>
    <w:rsid w:val="00A5429C"/>
    <w:rsid w:val="00A55892"/>
    <w:rsid w:val="00A55B0A"/>
    <w:rsid w:val="00A5616B"/>
    <w:rsid w:val="00A5633D"/>
    <w:rsid w:val="00A56D84"/>
    <w:rsid w:val="00A60D43"/>
    <w:rsid w:val="00A6134B"/>
    <w:rsid w:val="00A61B64"/>
    <w:rsid w:val="00A61CC7"/>
    <w:rsid w:val="00A62202"/>
    <w:rsid w:val="00A6234F"/>
    <w:rsid w:val="00A62419"/>
    <w:rsid w:val="00A64047"/>
    <w:rsid w:val="00A64E00"/>
    <w:rsid w:val="00A64E12"/>
    <w:rsid w:val="00A65A96"/>
    <w:rsid w:val="00A66168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2CD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1D7"/>
    <w:rsid w:val="00AF32D9"/>
    <w:rsid w:val="00AF5579"/>
    <w:rsid w:val="00AF5DE9"/>
    <w:rsid w:val="00AF63E3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DDD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5AA0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2A7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29A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056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30FF"/>
    <w:rsid w:val="00CB4791"/>
    <w:rsid w:val="00CB4BDE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0F5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747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6D3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E0E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2F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20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138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C0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50E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D92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555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632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3A13"/>
    <w:rsid w:val="00F54021"/>
    <w:rsid w:val="00F54098"/>
    <w:rsid w:val="00F54D61"/>
    <w:rsid w:val="00F553F3"/>
    <w:rsid w:val="00F5567C"/>
    <w:rsid w:val="00F55778"/>
    <w:rsid w:val="00F55C02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18C0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764"/>
    <w:rsid w:val="00FF0D02"/>
    <w:rsid w:val="00FF2360"/>
    <w:rsid w:val="00FF32B1"/>
    <w:rsid w:val="00FF3350"/>
    <w:rsid w:val="00FF360D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45BAA"/>
    <w:rPr>
      <w:rFonts w:ascii="Browallia New" w:hAnsi="Browallia New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4531"/>
    <w:rPr>
      <w:rFonts w:ascii="EucrosiaUPC" w:eastAsia="Times New Roman" w:hAnsi="EucrosiaUPC"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2EFE"/>
    <w:rPr>
      <w:rFonts w:ascii="Arial" w:eastAsia="Times New Roman" w:hAnsi="Arial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2EFE"/>
    <w:rPr>
      <w:rFonts w:eastAsia="Times New Roman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18A6"/>
    <w:rPr>
      <w:rFonts w:ascii="DilleniaUPC" w:eastAsia="Times New Roman" w:hAnsi="DilleniaUPC"/>
      <w:b/>
      <w:sz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42EFE"/>
    <w:rPr>
      <w:rFonts w:eastAsia="Times New Roman"/>
      <w:b/>
      <w:sz w:val="25"/>
    </w:rPr>
  </w:style>
  <w:style w:type="character" w:customStyle="1" w:styleId="Heading7Char">
    <w:name w:val="Heading 7 Char"/>
    <w:basedOn w:val="DefaultParagraphFont"/>
    <w:link w:val="Heading7"/>
    <w:uiPriority w:val="99"/>
    <w:rsid w:val="00445BAA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4531"/>
    <w:rPr>
      <w:rFonts w:eastAsia="Times New Roman"/>
      <w:i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42EFE"/>
    <w:rPr>
      <w:rFonts w:ascii="DilleniaUPC" w:eastAsia="Times New Roman" w:hAnsi="DilleniaUPC"/>
      <w:b/>
      <w:sz w:val="22"/>
      <w:lang w:eastAsia="zh-CN"/>
    </w:rPr>
  </w:style>
  <w:style w:type="paragraph" w:styleId="BodyText">
    <w:name w:val="Body Text"/>
    <w:basedOn w:val="Normal"/>
    <w:link w:val="BodyTextChar1"/>
    <w:uiPriority w:val="99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eastAsia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rsid w:val="00445BAA"/>
    <w:rPr>
      <w:rFonts w:ascii="Browallia New" w:hAnsi="Browallia New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445BAA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5BAA"/>
    <w:rPr>
      <w:rFonts w:ascii="Tahoma" w:hAnsi="Tahoma"/>
      <w:sz w:val="16"/>
    </w:rPr>
  </w:style>
  <w:style w:type="paragraph" w:styleId="BodyText2">
    <w:name w:val="Body Text 2"/>
    <w:basedOn w:val="Normal"/>
    <w:link w:val="BodyText2Char"/>
    <w:uiPriority w:val="99"/>
    <w:rsid w:val="00445BAA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445BAA"/>
    <w:rPr>
      <w:rFonts w:ascii="Browallia New" w:hAnsi="Browallia New"/>
      <w:sz w:val="30"/>
    </w:rPr>
  </w:style>
  <w:style w:type="paragraph" w:styleId="Title">
    <w:name w:val="Title"/>
    <w:basedOn w:val="Normal"/>
    <w:link w:val="TitleChar1"/>
    <w:uiPriority w:val="99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445BAA"/>
    <w:rPr>
      <w:rFonts w:ascii="Browallia New" w:hAnsi="Browallia New"/>
      <w:b/>
      <w:sz w:val="32"/>
    </w:rPr>
  </w:style>
  <w:style w:type="paragraph" w:styleId="Subtitle">
    <w:name w:val="Subtitle"/>
    <w:basedOn w:val="Normal"/>
    <w:link w:val="SubtitleChar"/>
    <w:uiPriority w:val="9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3BF3"/>
    <w:rPr>
      <w:rFonts w:ascii="EucrosiaUPC" w:eastAsia="Times New Roman" w:hAnsi="EucrosiaUPC"/>
      <w:b/>
      <w:sz w:val="40"/>
    </w:rPr>
  </w:style>
  <w:style w:type="paragraph" w:styleId="BodyTextIndent">
    <w:name w:val="Body Text Indent"/>
    <w:basedOn w:val="Normal"/>
    <w:link w:val="BodyTextIndentChar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5BAA"/>
    <w:rPr>
      <w:rFonts w:ascii="Browallia New" w:hAnsi="Browallia New"/>
      <w:sz w:val="32"/>
    </w:rPr>
  </w:style>
  <w:style w:type="paragraph" w:styleId="BodyTextIndent3">
    <w:name w:val="Body Text Indent 3"/>
    <w:basedOn w:val="Normal"/>
    <w:link w:val="BodyTextIndent3Char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2EFE"/>
    <w:rPr>
      <w:rFonts w:ascii="Cordia New" w:eastAsia="Times New Roman" w:hAnsi="Cordia New"/>
      <w:sz w:val="32"/>
    </w:rPr>
  </w:style>
  <w:style w:type="paragraph" w:styleId="Header">
    <w:name w:val="header"/>
    <w:aliases w:val="อักขระ อักขระ,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aliases w:val="อักขระ อักขระ Char,อักขระ Char"/>
    <w:basedOn w:val="DefaultParagraphFont"/>
    <w:link w:val="Header"/>
    <w:uiPriority w:val="99"/>
    <w:rsid w:val="00445BAA"/>
    <w:rPr>
      <w:rFonts w:ascii="Cordia New" w:eastAsia="Times New Roman" w:hAnsi="Cordia New"/>
      <w:sz w:val="28"/>
    </w:rPr>
  </w:style>
  <w:style w:type="character" w:styleId="PageNumber">
    <w:name w:val="page number"/>
    <w:basedOn w:val="DefaultParagraphFont"/>
    <w:uiPriority w:val="99"/>
    <w:rsid w:val="00445BAA"/>
    <w:rPr>
      <w:rFonts w:cs="Times New Roman"/>
    </w:rPr>
  </w:style>
  <w:style w:type="paragraph" w:customStyle="1" w:styleId="2">
    <w:name w:val="2"/>
    <w:basedOn w:val="Normal"/>
    <w:next w:val="Title"/>
    <w:uiPriority w:val="99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basedOn w:val="DefaultParagraphFont"/>
    <w:uiPriority w:val="99"/>
    <w:rsid w:val="00445B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5BAA"/>
    <w:rPr>
      <w:rFonts w:cs="Times New Roman"/>
      <w:color w:val="800080"/>
      <w:u w:val="single"/>
    </w:rPr>
  </w:style>
  <w:style w:type="paragraph" w:customStyle="1" w:styleId="4">
    <w:name w:val="4"/>
    <w:basedOn w:val="Normal"/>
    <w:next w:val="Title"/>
    <w:uiPriority w:val="99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basedOn w:val="DefaultParagraphFont"/>
    <w:uiPriority w:val="99"/>
    <w:qFormat/>
    <w:rsid w:val="00445BAA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445BAA"/>
    <w:pPr>
      <w:tabs>
        <w:tab w:val="left" w:pos="1800"/>
      </w:tabs>
    </w:pPr>
    <w:rPr>
      <w:rFonts w:ascii="DilleniaUPC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42EFE"/>
    <w:rPr>
      <w:rFonts w:ascii="DilleniaUPC" w:eastAsia="Times New Roman" w:hAnsi="DilleniaUPC"/>
      <w:b/>
      <w:color w:val="000000"/>
      <w:sz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DefaultParagraphFont"/>
    <w:link w:val="Footer"/>
    <w:uiPriority w:val="99"/>
    <w:rsid w:val="00445BAA"/>
    <w:rPr>
      <w:sz w:val="24"/>
    </w:rPr>
  </w:style>
  <w:style w:type="paragraph" w:styleId="ListBullet">
    <w:name w:val="List Bullet"/>
    <w:basedOn w:val="Normal"/>
    <w:autoRedefine/>
    <w:uiPriority w:val="99"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45BAA"/>
    <w:rPr>
      <w:rFonts w:ascii="Cordia New" w:eastAsia="Times New Roman" w:hAnsi="Cordia New"/>
      <w:sz w:val="28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uiPriority w:val="99"/>
    <w:rsid w:val="00445BA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45BAA"/>
    <w:rPr>
      <w:rFonts w:cs="Times New Roman"/>
      <w:color w:val="CC0033"/>
    </w:rPr>
  </w:style>
  <w:style w:type="character" w:customStyle="1" w:styleId="style6">
    <w:name w:val="style6"/>
    <w:basedOn w:val="DefaultParagraphFont"/>
    <w:uiPriority w:val="99"/>
    <w:rsid w:val="00445BA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uiPriority w:val="99"/>
    <w:rsid w:val="00445BAA"/>
    <w:pPr>
      <w:ind w:right="386"/>
    </w:pPr>
    <w:rPr>
      <w:rFonts w:cs="CordiaUPC"/>
    </w:rPr>
  </w:style>
  <w:style w:type="paragraph" w:customStyle="1" w:styleId="DocumentLabel">
    <w:name w:val="Document Label"/>
    <w:basedOn w:val="Normal"/>
    <w:next w:val="Normal"/>
    <w:uiPriority w:val="99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ecxmsobodytextindent">
    <w:name w:val="ecxmsobodytextindent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ecxmsoheading8">
    <w:name w:val="ecxmsoheading8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ecxmsobodytext2">
    <w:name w:val="ecxmsobodytext2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ecxmsoheader">
    <w:name w:val="ecxmsoheader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ecxlistparagraph">
    <w:name w:val="ecxlistparagraph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uiPriority w:val="99"/>
    <w:rsid w:val="00445BAA"/>
    <w:rPr>
      <w:rFonts w:cs="Times New Roman"/>
    </w:rPr>
  </w:style>
  <w:style w:type="paragraph" w:customStyle="1" w:styleId="ecxmsobodytext">
    <w:name w:val="ecxmsobodytext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a0">
    <w:name w:val="a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ecxa0">
    <w:name w:val="ecxa0"/>
    <w:basedOn w:val="Normal"/>
    <w:uiPriority w:val="99"/>
    <w:rsid w:val="00445BAA"/>
    <w:pPr>
      <w:spacing w:after="324"/>
    </w:pPr>
    <w:rPr>
      <w:rFonts w:ascii="Tahoma" w:hAnsi="Tahoma" w:cs="Tahoma"/>
      <w:sz w:val="24"/>
      <w:szCs w:val="24"/>
    </w:rPr>
  </w:style>
  <w:style w:type="paragraph" w:customStyle="1" w:styleId="1">
    <w:name w:val="รายการย่อหน้า1"/>
    <w:basedOn w:val="Normal"/>
    <w:uiPriority w:val="99"/>
    <w:rsid w:val="00445BA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0">
    <w:name w:val="เนื้อความ 2 อักขระ"/>
    <w:uiPriority w:val="99"/>
    <w:rsid w:val="00445BAA"/>
    <w:rPr>
      <w:rFonts w:ascii="Cordia New" w:eastAsia="Times New Roman" w:hAnsi="Cordia New"/>
      <w:sz w:val="35"/>
    </w:rPr>
  </w:style>
  <w:style w:type="character" w:customStyle="1" w:styleId="CharChar">
    <w:name w:val="Char Char"/>
    <w:uiPriority w:val="99"/>
    <w:rsid w:val="00445BAA"/>
    <w:rPr>
      <w:rFonts w:ascii="Cordia New" w:eastAsia="Times New Roman" w:hAnsi="Cordia New"/>
      <w:sz w:val="16"/>
      <w:lang w:val="en-US" w:eastAsia="en-US"/>
    </w:rPr>
  </w:style>
  <w:style w:type="paragraph" w:customStyle="1" w:styleId="CharChar0">
    <w:name w:val="อักขระ Char Char อักขระ"/>
    <w:basedOn w:val="Normal"/>
    <w:next w:val="Normal"/>
    <w:uiPriority w:val="99"/>
    <w:rsid w:val="00445BAA"/>
    <w:pPr>
      <w:spacing w:after="160" w:line="240" w:lineRule="exact"/>
    </w:pPr>
    <w:rPr>
      <w:rFonts w:ascii="Tahoma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rsid w:val="00445BAA"/>
    <w:pPr>
      <w:spacing w:after="200" w:line="276" w:lineRule="auto"/>
      <w:ind w:left="720"/>
    </w:pPr>
    <w:rPr>
      <w:rFonts w:ascii="Calibri" w:hAnsi="Calibri" w:cs="Angsana New"/>
      <w:sz w:val="22"/>
    </w:rPr>
  </w:style>
  <w:style w:type="paragraph" w:customStyle="1" w:styleId="21">
    <w:name w:val="ลักษณะ2"/>
    <w:basedOn w:val="Normal"/>
    <w:uiPriority w:val="99"/>
    <w:rsid w:val="00445BAA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uiPriority w:val="99"/>
    <w:rsid w:val="00445BAA"/>
    <w:pPr>
      <w:spacing w:after="160" w:line="240" w:lineRule="exact"/>
    </w:pPr>
    <w:rPr>
      <w:rFonts w:ascii="Tahoma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uiPriority w:val="99"/>
    <w:rsid w:val="00445BAA"/>
    <w:pPr>
      <w:spacing w:after="160" w:line="240" w:lineRule="exact"/>
    </w:pPr>
    <w:rPr>
      <w:rFonts w:ascii="Tahoma" w:hAnsi="Tahoma" w:cs="Times New Roman"/>
      <w:sz w:val="24"/>
      <w:szCs w:val="20"/>
      <w:lang w:bidi="ar-SA"/>
    </w:rPr>
  </w:style>
  <w:style w:type="paragraph" w:customStyle="1" w:styleId="CharChar10">
    <w:name w:val="Char Char1"/>
    <w:basedOn w:val="Normal"/>
    <w:next w:val="Normal"/>
    <w:uiPriority w:val="99"/>
    <w:rsid w:val="00445BAA"/>
    <w:pPr>
      <w:spacing w:after="160" w:line="240" w:lineRule="exact"/>
    </w:pPr>
    <w:rPr>
      <w:rFonts w:ascii="Tahoma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uiPriority w:val="99"/>
    <w:rsid w:val="00445BAA"/>
    <w:pPr>
      <w:spacing w:after="160" w:line="240" w:lineRule="exact"/>
    </w:pPr>
    <w:rPr>
      <w:rFonts w:ascii="Tahoma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uiPriority w:val="99"/>
    <w:rsid w:val="00445BAA"/>
    <w:pPr>
      <w:spacing w:after="160" w:line="240" w:lineRule="exact"/>
    </w:pPr>
    <w:rPr>
      <w:rFonts w:ascii="Tahoma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uiPriority w:val="99"/>
    <w:rsid w:val="00445BAA"/>
    <w:rPr>
      <w:rFonts w:cs="Times New Roman"/>
    </w:rPr>
  </w:style>
  <w:style w:type="paragraph" w:customStyle="1" w:styleId="ListParagraph11">
    <w:name w:val="List Paragraph11"/>
    <w:basedOn w:val="Normal"/>
    <w:uiPriority w:val="99"/>
    <w:rsid w:val="00445BAA"/>
    <w:pPr>
      <w:spacing w:after="200" w:line="276" w:lineRule="auto"/>
      <w:ind w:left="720"/>
    </w:pPr>
    <w:rPr>
      <w:rFonts w:ascii="Calibri" w:hAnsi="Calibri" w:cs="Angsana New"/>
      <w:sz w:val="22"/>
    </w:rPr>
  </w:style>
  <w:style w:type="paragraph" w:customStyle="1" w:styleId="Standard">
    <w:name w:val="Standard"/>
    <w:uiPriority w:val="99"/>
    <w:rsid w:val="00445BAA"/>
    <w:pPr>
      <w:suppressAutoHyphens/>
      <w:autoSpaceDN w:val="0"/>
      <w:textAlignment w:val="baseline"/>
    </w:pPr>
    <w:rPr>
      <w:kern w:val="3"/>
      <w:sz w:val="24"/>
    </w:rPr>
  </w:style>
  <w:style w:type="table" w:styleId="TableGrid">
    <w:name w:val="Table Grid"/>
    <w:basedOn w:val="TableNormal"/>
    <w:uiPriority w:val="99"/>
    <w:rsid w:val="00E238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5797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uiPriority w:val="99"/>
    <w:rsid w:val="007819DA"/>
    <w:pPr>
      <w:spacing w:after="160" w:line="240" w:lineRule="exact"/>
    </w:pPr>
    <w:rPr>
      <w:rFonts w:ascii="Tahoma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locked/>
    <w:rsid w:val="005F3D18"/>
    <w:rPr>
      <w:rFonts w:ascii="Calibri" w:eastAsia="Times New Roman" w:hAnsi="Calibri"/>
      <w:sz w:val="28"/>
    </w:rPr>
  </w:style>
  <w:style w:type="character" w:customStyle="1" w:styleId="BodyTextChar1">
    <w:name w:val="Body Text Char1"/>
    <w:link w:val="BodyText"/>
    <w:uiPriority w:val="99"/>
    <w:locked/>
    <w:rsid w:val="009F52D5"/>
    <w:rPr>
      <w:rFonts w:eastAsia="Times New Roman" w:hAnsi="EucrosiaUPC"/>
      <w:b/>
      <w:sz w:val="34"/>
    </w:rPr>
  </w:style>
  <w:style w:type="character" w:customStyle="1" w:styleId="TitleChar1">
    <w:name w:val="Title Char1"/>
    <w:link w:val="Title"/>
    <w:uiPriority w:val="99"/>
    <w:locked/>
    <w:rsid w:val="009F52D5"/>
    <w:rPr>
      <w:rFonts w:ascii="EucrosiaUPC" w:eastAsia="Times New Roman" w:hAnsi="EucrosiaUPC"/>
      <w:sz w:val="40"/>
    </w:rPr>
  </w:style>
  <w:style w:type="paragraph" w:styleId="NoSpacing">
    <w:name w:val="No Spacing"/>
    <w:uiPriority w:val="99"/>
    <w:qFormat/>
    <w:rsid w:val="00D23891"/>
    <w:rPr>
      <w:rFonts w:ascii="Cordia New" w:hAnsi="Cordia New"/>
      <w:sz w:val="32"/>
      <w:szCs w:val="32"/>
      <w:lang w:bidi="ar-SA"/>
    </w:rPr>
  </w:style>
  <w:style w:type="character" w:customStyle="1" w:styleId="style8">
    <w:name w:val="style8"/>
    <w:uiPriority w:val="99"/>
    <w:rsid w:val="00D23891"/>
  </w:style>
  <w:style w:type="paragraph" w:customStyle="1" w:styleId="NoSpacing1">
    <w:name w:val="No Spacing1"/>
    <w:uiPriority w:val="99"/>
    <w:rsid w:val="00D23891"/>
    <w:rPr>
      <w:rFonts w:ascii="Cordia New" w:hAnsi="Cordia New"/>
      <w:sz w:val="32"/>
      <w:szCs w:val="32"/>
      <w:lang w:bidi="ar-SA"/>
    </w:rPr>
  </w:style>
  <w:style w:type="character" w:customStyle="1" w:styleId="st">
    <w:name w:val="st"/>
    <w:basedOn w:val="DefaultParagraphFont"/>
    <w:uiPriority w:val="99"/>
    <w:rsid w:val="00D9179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541FE"/>
    <w:rPr>
      <w:rFonts w:cs="Times New Roman"/>
    </w:rPr>
  </w:style>
  <w:style w:type="paragraph" w:customStyle="1" w:styleId="22">
    <w:name w:val="รายการย่อหน้า2"/>
    <w:basedOn w:val="Normal"/>
    <w:uiPriority w:val="99"/>
    <w:rsid w:val="00F32F31"/>
    <w:pPr>
      <w:spacing w:before="120"/>
      <w:ind w:left="720"/>
    </w:pPr>
    <w:rPr>
      <w:rFonts w:ascii="Times New Roman" w:hAnsi="Times New Roman" w:cs="Angsana New"/>
      <w:sz w:val="24"/>
      <w:szCs w:val="40"/>
    </w:rPr>
  </w:style>
  <w:style w:type="character" w:customStyle="1" w:styleId="st1">
    <w:name w:val="st1"/>
    <w:uiPriority w:val="99"/>
    <w:rsid w:val="000C18A6"/>
  </w:style>
  <w:style w:type="character" w:styleId="LineNumber">
    <w:name w:val="line number"/>
    <w:basedOn w:val="DefaultParagraphFont"/>
    <w:uiPriority w:val="99"/>
    <w:rsid w:val="000C18A6"/>
    <w:rPr>
      <w:rFonts w:cs="Times New Roman"/>
    </w:rPr>
  </w:style>
  <w:style w:type="character" w:customStyle="1" w:styleId="text">
    <w:name w:val="text"/>
    <w:basedOn w:val="DefaultParagraphFont"/>
    <w:uiPriority w:val="99"/>
    <w:rsid w:val="00521FEC"/>
    <w:rPr>
      <w:rFonts w:cs="Times New Roman"/>
    </w:rPr>
  </w:style>
  <w:style w:type="paragraph" w:customStyle="1" w:styleId="a1">
    <w:name w:val="???????????"/>
    <w:basedOn w:val="Normal"/>
    <w:uiPriority w:val="99"/>
    <w:rsid w:val="00BC4952"/>
    <w:pPr>
      <w:widowControl w:val="0"/>
      <w:ind w:right="386"/>
    </w:pPr>
    <w:rPr>
      <w:rFonts w:ascii="CordiaUPC" w:hAnsi="CordiaUPC" w:cs="CordiaUPC"/>
      <w:sz w:val="20"/>
      <w:szCs w:val="20"/>
    </w:rPr>
  </w:style>
  <w:style w:type="character" w:customStyle="1" w:styleId="apple-style-span">
    <w:name w:val="apple-style-span"/>
    <w:uiPriority w:val="99"/>
    <w:rsid w:val="00DF330C"/>
    <w:rPr>
      <w:rFonts w:ascii="Times New Roman" w:hAnsi="Times New Roman"/>
    </w:rPr>
  </w:style>
  <w:style w:type="paragraph" w:customStyle="1" w:styleId="3">
    <w:name w:val="รายการย่อหน้า3"/>
    <w:basedOn w:val="Normal"/>
    <w:uiPriority w:val="99"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99"/>
    <w:qFormat/>
    <w:rsid w:val="00084A93"/>
    <w:pPr>
      <w:spacing w:after="200" w:line="276" w:lineRule="auto"/>
      <w:ind w:left="720"/>
      <w:contextualSpacing/>
    </w:pPr>
    <w:rPr>
      <w:rFonts w:ascii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99"/>
    <w:locked/>
    <w:rsid w:val="007578BA"/>
    <w:rPr>
      <w:rFonts w:ascii="Calibri" w:eastAsia="Times New Roman" w:hAnsi="Calibri"/>
      <w:sz w:val="28"/>
    </w:rPr>
  </w:style>
  <w:style w:type="character" w:customStyle="1" w:styleId="HeaderChar1">
    <w:name w:val="Header Char1"/>
    <w:aliases w:val="อักขระ อักขระ Char1,อักขระ Char1"/>
    <w:link w:val="Header"/>
    <w:uiPriority w:val="99"/>
    <w:locked/>
    <w:rsid w:val="00B00ADE"/>
    <w:rPr>
      <w:rFonts w:ascii="DilleniaUPC" w:eastAsia="Times New Roman" w:hAnsi="DilleniaUPC"/>
      <w:sz w:val="3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43C85"/>
    <w:rPr>
      <w:rFonts w:ascii="DilleniaUPC" w:eastAsia="Times New Roman" w:hAnsi="DilleniaUPC" w:cs="DilleniaUPC"/>
      <w:sz w:val="34"/>
      <w:szCs w:val="34"/>
    </w:rPr>
  </w:style>
  <w:style w:type="character" w:customStyle="1" w:styleId="ecxapple-converted-space">
    <w:name w:val="ecxapple-converted-space"/>
    <w:uiPriority w:val="99"/>
    <w:rsid w:val="00A970E9"/>
  </w:style>
  <w:style w:type="paragraph" w:customStyle="1" w:styleId="ecxmsolistparagraph">
    <w:name w:val="ecxmsolistparagraph"/>
    <w:basedOn w:val="Normal"/>
    <w:uiPriority w:val="99"/>
    <w:rsid w:val="00767A8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normal0">
    <w:name w:val="normal"/>
    <w:uiPriority w:val="99"/>
    <w:rsid w:val="00705522"/>
    <w:pPr>
      <w:spacing w:line="276" w:lineRule="auto"/>
    </w:pPr>
    <w:rPr>
      <w:rFonts w:ascii="Arial" w:hAnsi="Arial" w:cs="Arial"/>
      <w:color w:val="000000"/>
      <w:szCs w:val="22"/>
    </w:rPr>
  </w:style>
  <w:style w:type="paragraph" w:customStyle="1" w:styleId="xmsonormal">
    <w:name w:val="x_msonormal"/>
    <w:basedOn w:val="Normal"/>
    <w:uiPriority w:val="99"/>
    <w:rsid w:val="005603D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903</Words>
  <Characters>5149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subject/>
  <dc:creator>User</dc:creator>
  <cp:keywords/>
  <dc:description/>
  <cp:lastModifiedBy>HP</cp:lastModifiedBy>
  <cp:revision>2</cp:revision>
  <cp:lastPrinted>2016-10-04T10:24:00Z</cp:lastPrinted>
  <dcterms:created xsi:type="dcterms:W3CDTF">2017-03-06T05:41:00Z</dcterms:created>
  <dcterms:modified xsi:type="dcterms:W3CDTF">2017-03-06T05:41:00Z</dcterms:modified>
</cp:coreProperties>
</file>