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1F87" w14:textId="77777777" w:rsidR="006D0325" w:rsidRPr="006D0325" w:rsidRDefault="006D0325" w:rsidP="00BB34B7">
      <w:pPr>
        <w:spacing w:after="120"/>
        <w:jc w:val="center"/>
        <w:rPr>
          <w:rFonts w:ascii="TH SarabunIT๙" w:hAnsi="TH SarabunIT๙" w:cs="TH SarabunIT๙"/>
          <w:b/>
          <w:bCs/>
          <w:szCs w:val="22"/>
        </w:rPr>
      </w:pPr>
    </w:p>
    <w:p w14:paraId="4C518BD9" w14:textId="532B669B" w:rsidR="00787C7A" w:rsidRDefault="00320B18" w:rsidP="00BB34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0B18">
        <w:rPr>
          <w:rFonts w:ascii="TH SarabunIT๙" w:hAnsi="TH SarabunIT๙" w:cs="TH SarabunIT๙"/>
          <w:b/>
          <w:bCs/>
          <w:sz w:val="44"/>
          <w:szCs w:val="44"/>
          <w:cs/>
        </w:rPr>
        <w:t>แบบ</w:t>
      </w:r>
      <w:r w:rsidR="007A33F4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320B18">
        <w:rPr>
          <w:rFonts w:ascii="TH SarabunIT๙" w:hAnsi="TH SarabunIT๙" w:cs="TH SarabunIT๙" w:hint="cs"/>
          <w:b/>
          <w:bCs/>
          <w:sz w:val="44"/>
          <w:szCs w:val="44"/>
          <w:cs/>
        </w:rPr>
        <w:t>ผลการดำเนินการ</w:t>
      </w:r>
      <w:r w:rsidRPr="00320B18">
        <w:rPr>
          <w:rFonts w:ascii="TH SarabunIT๙" w:hAnsi="TH SarabunIT๙" w:cs="TH SarabunIT๙" w:hint="cs"/>
          <w:b/>
          <w:bCs/>
          <w:spacing w:val="-16"/>
          <w:sz w:val="44"/>
          <w:szCs w:val="44"/>
          <w:cs/>
        </w:rPr>
        <w:t>โครงการสนับสนุนการบูรณาการและขับเคลื่อนนโยบายในระดับอำเภอ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20B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2568 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t>(ระดับ</w:t>
      </w:r>
      <w:r w:rsidRPr="00320B1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241175" w14:textId="4A40829D" w:rsidR="007A33F4" w:rsidRDefault="00320B18" w:rsidP="00DF23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........................................  จังหวัด ........................................</w:t>
      </w:r>
    </w:p>
    <w:p w14:paraId="0ED1C14B" w14:textId="77777777" w:rsidR="00F13B71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spacing w:val="-8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การขับเคลื่อน “ 1 อำเภอ 1 โครงการสำคัญ” (</w:t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>Flagship Project)</w:t>
      </w:r>
    </w:p>
    <w:p w14:paraId="1DC1AAF4" w14:textId="29C81AF3" w:rsidR="00F13B71" w:rsidRPr="00F13B71" w:rsidRDefault="00320B18" w:rsidP="00F13B71">
      <w:pPr>
        <w:spacing w:after="0" w:line="228" w:lineRule="auto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320B18">
        <w:rPr>
          <w:rFonts w:ascii="TH SarabunIT๙" w:hAnsi="TH SarabunIT๙" w:cs="TH SarabunIT๙" w:hint="cs"/>
          <w:spacing w:val="-8"/>
          <w:sz w:val="30"/>
          <w:szCs w:val="30"/>
          <w:cs/>
        </w:rPr>
        <w:t>(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  <w:cs/>
        </w:rPr>
        <w:t>ดำเนินการขับเคลื่อนต่อเนื่องในรอบปีงบประมาณ (ตามหลักห่วงโซ่คุณค่า (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</w:rPr>
        <w:t xml:space="preserve">Value Chain) 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  <w:cs/>
        </w:rPr>
        <w:t>ในลักษณะต้นน้ำ กลางน้ำ ปลายน้ำ)</w:t>
      </w:r>
    </w:p>
    <w:p w14:paraId="35315408" w14:textId="373E7E09" w:rsidR="00AD520F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color w:val="EE0000"/>
          <w:spacing w:val="-8"/>
          <w:sz w:val="40"/>
          <w:szCs w:val="40"/>
        </w:rPr>
      </w:pPr>
      <w:r w:rsidRPr="00F13B71">
        <w:rPr>
          <w:rFonts w:ascii="TH SarabunIT๙" w:hAnsi="TH SarabunIT๙" w:cs="TH SarabunIT๙"/>
          <w:color w:val="EE0000"/>
          <w:spacing w:val="-8"/>
          <w:sz w:val="30"/>
          <w:szCs w:val="30"/>
          <w:cs/>
        </w:rPr>
        <w:t>(หากมีโครงการที่ได้ดำเนินการตามแผนการใช้จ่ายงบประมาณ มากกว่า 1 โครงการ กรุณากรอกให้กรมการปกครองรับทราบ ทุกโครงการ)</w:t>
      </w:r>
    </w:p>
    <w:p w14:paraId="0C841FA5" w14:textId="77777777" w:rsidR="00F13B71" w:rsidRPr="00F13B71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color w:val="EE0000"/>
          <w:spacing w:val="-8"/>
          <w:sz w:val="40"/>
          <w:szCs w:val="40"/>
          <w:cs/>
        </w:rPr>
      </w:pP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C04DCB" w14:paraId="0E9F3634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394EACE1" w14:textId="3368C6D1" w:rsidR="00C04DCB" w:rsidRDefault="00C04DCB" w:rsidP="003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802CDD5" w14:textId="5A1B9F98" w:rsidR="00C04DCB" w:rsidRDefault="00C04DCB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C04DCB" w14:paraId="17CBB7DD" w14:textId="77777777" w:rsidTr="005C5ECD">
        <w:tc>
          <w:tcPr>
            <w:tcW w:w="5896" w:type="dxa"/>
          </w:tcPr>
          <w:p w14:paraId="4E4EF24C" w14:textId="5598E546" w:rsidR="00C04DCB" w:rsidRPr="00854F68" w:rsidRDefault="00C04DCB" w:rsidP="003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BF4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0EB6914E" w14:textId="21CB0C5A" w:rsidR="00C04DCB" w:rsidRPr="00854F68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0CF111A4" w14:textId="0A980A94" w:rsidR="00C04DCB" w:rsidRPr="009C4230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9B4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  <w:p w14:paraId="173E6BD1" w14:textId="59945C3A" w:rsidR="00C04DCB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ตามโครงการฯ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64457662" w14:textId="580DADB2" w:rsidR="00384EC3" w:rsidRDefault="00384EC3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 ..........................................บาท</w:t>
            </w:r>
          </w:p>
          <w:p w14:paraId="7219E828" w14:textId="64923525" w:rsidR="00384EC3" w:rsidRPr="009C4230" w:rsidRDefault="00384EC3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 ...........................................บาท</w:t>
            </w:r>
          </w:p>
          <w:p w14:paraId="5A5A7F86" w14:textId="77777777" w:rsidR="00C04DCB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งบประมาณจากแหล่งงบประมาณอื่น (ถ้ามี)</w:t>
            </w:r>
          </w:p>
          <w:p w14:paraId="26573546" w14:textId="6ABE7E0F" w:rsidR="00C04DCB" w:rsidRPr="00BF4DAD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 </w:t>
            </w: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14:paraId="6EBF5CD7" w14:textId="5DAFB09A" w:rsidR="00C04DCB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จาก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  <w:r w:rsidRPr="009C4230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79CFF991" w14:textId="2648768F" w:rsidR="00C04DCB" w:rsidRPr="00BF4DAD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 (หลัก)</w:t>
            </w:r>
            <w:r w:rsidRPr="009C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3AA6258A" w14:textId="0C1F1AC2" w:rsidR="00C04DCB" w:rsidRDefault="00C04DCB" w:rsidP="00BF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 (รอง/ร่วม)</w:t>
            </w:r>
            <w:r w:rsidRPr="009C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14:paraId="34B3DA45" w14:textId="5FFFD0A7" w:rsidR="00C04DCB" w:rsidRPr="008B6C15" w:rsidRDefault="00C04DCB" w:rsidP="00BF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ที่มาและความสำคัญของโครงการ</w:t>
            </w:r>
          </w:p>
          <w:p w14:paraId="0088CFDD" w14:textId="3457E725" w:rsidR="00C04DCB" w:rsidRDefault="00C04DCB" w:rsidP="008B6C15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5268A05B" w14:textId="77777777" w:rsidR="00C04DCB" w:rsidRDefault="00C04DCB" w:rsidP="00AD520F">
            <w:pPr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8B6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CEF29DB" w14:textId="17114571" w:rsidR="00AD520F" w:rsidRPr="008B6C15" w:rsidRDefault="00AD520F" w:rsidP="00AD520F">
            <w:pPr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7" w:type="dxa"/>
          </w:tcPr>
          <w:p w14:paraId="39BD7C81" w14:textId="7E3299BA" w:rsidR="00C04DCB" w:rsidRDefault="00C04DCB" w:rsidP="008B6C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ความสอดคล้องกับแผนในแต่ละระดับ</w:t>
            </w:r>
            <w:r w:rsidR="008D32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D3287" w:rsidRPr="009B46A4">
              <w:rPr>
                <w:rFonts w:ascii="TH SarabunIT๙" w:hAnsi="TH SarabunIT๙" w:cs="TH SarabunIT๙"/>
                <w:sz w:val="28"/>
                <w:cs/>
              </w:rPr>
              <w:t>(สามารถเลือกได้มากกว่า ๑ ข้อ)</w:t>
            </w:r>
          </w:p>
          <w:p w14:paraId="355E22F3" w14:textId="2CF44C31" w:rsidR="00C04DCB" w:rsidRDefault="00C04DCB" w:rsidP="006D710C">
            <w:pPr>
              <w:spacing w:before="120"/>
              <w:ind w:firstLine="2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410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ยุทธศาสตร์ชาติและแผนแม่บทภายใต้ยุทธศาสตร์ชาติ</w:t>
            </w:r>
          </w:p>
          <w:p w14:paraId="776FA60E" w14:textId="728939BD" w:rsidR="00C04DCB" w:rsidRPr="00C04DCB" w:rsidRDefault="00C04DCB" w:rsidP="00C04DCB">
            <w:pPr>
              <w:ind w:firstLine="22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๑. ยุทธศาสตร์ชาติ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ด้านความมั่นคง</w:t>
            </w:r>
          </w:p>
          <w:p w14:paraId="114268D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การสร้างความสามารถในการแข่งขัน</w:t>
            </w:r>
          </w:p>
          <w:p w14:paraId="3BBDB0D7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การพัฒนาและเสริมสร้างศักยภาพทรัพยากรมนุษย์</w:t>
            </w:r>
          </w:p>
          <w:p w14:paraId="7735F7A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การสร้างโอกาสและความเสมอภาคทางสังคม</w:t>
            </w:r>
          </w:p>
          <w:p w14:paraId="6C6BA44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การสร้างการเติบโตบนคุณภาพชีวิต ที่เป็นมิตรต่อสิ่งแวดล้อม</w:t>
            </w:r>
          </w:p>
          <w:p w14:paraId="788B12EF" w14:textId="77777777" w:rsid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การปรับสมดุลและพัฒนาระบบการบริหารจัดการภาครัฐ</w:t>
            </w:r>
          </w:p>
          <w:p w14:paraId="0A62497F" w14:textId="62DCF7EE" w:rsidR="00C04DCB" w:rsidRPr="00000D8B" w:rsidRDefault="00000D8B" w:rsidP="00020B70">
            <w:pPr>
              <w:spacing w:before="120"/>
              <w:ind w:left="223" w:firstLine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D8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  <w:r w:rsidRPr="00000D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4DCB" w:rsidRPr="00000D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แผนพัฒนาเศรษฐกิจและสังคมแห่งชาต</w:t>
            </w:r>
            <w:r w:rsidR="00C04DCB" w:rsidRPr="00000D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สอดคล้องกับหมุดหมายการพัฒนาตาม</w:t>
            </w:r>
            <w:r w:rsidR="00C04DCB" w:rsidRPr="00000D8B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ิ ฉบับที่ ๑๓ </w:t>
            </w:r>
            <w:r w:rsidR="00C04DCB" w:rsidRPr="00000D8B">
              <w:rPr>
                <w:rFonts w:ascii="TH SarabunPSK" w:hAnsi="TH SarabunPSK" w:cs="TH SarabunPSK"/>
                <w:sz w:val="32"/>
                <w:szCs w:val="32"/>
                <w:cs/>
              </w:rPr>
              <w:t>(พ.ศ. ๒๕๖๖ - ๒๕๗๐)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77AA4B8D" w14:textId="77777777" w:rsidR="00C04DCB" w:rsidRPr="00C04DCB" w:rsidRDefault="00C04DCB" w:rsidP="00C04DC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1 ไทยเป็นประเทศชั้นนำด้านสินค้าเกษตรและเกษตรแปรรูปมูลค่าสูง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2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  <w:p w14:paraId="1FF5EC76" w14:textId="77777777" w:rsidR="00BB34B7" w:rsidRDefault="00C04DCB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4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  <w:p w14:paraId="7A93A9D0" w14:textId="77777777" w:rsidR="00C04DCB" w:rsidRDefault="00BB34B7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ไทยเป็นประตูการค้าการลงทุนและยุทธศาสตร์ทาง</w:t>
            </w:r>
            <w:proofErr w:type="spellStart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โล</w:t>
            </w:r>
            <w:proofErr w:type="spellEnd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จิสติ</w:t>
            </w:r>
            <w:proofErr w:type="spellStart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กส์</w:t>
            </w:r>
            <w:proofErr w:type="spellEnd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ที่สำคัญของภูมิภาค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และอุตสาหกรรมดิจิทั</w:t>
            </w:r>
            <w:r w:rsidRPr="00BB34B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ล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ของอาเซียน</w:t>
            </w:r>
          </w:p>
          <w:p w14:paraId="2E8B14DB" w14:textId="77777777" w:rsidR="00BB34B7" w:rsidRDefault="00BB34B7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ไทยมีวิสาหกิจขนาดกลางและขนาดย่อมที่เข้มแข็ง มีศักยภาพสูง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และสามารถแข่งขันได้</w:t>
            </w:r>
          </w:p>
          <w:p w14:paraId="00249DF0" w14:textId="418C01B6" w:rsidR="00E90C85" w:rsidRPr="006D710C" w:rsidRDefault="00E90C85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0D8B" w14:paraId="1D8B876E" w14:textId="77777777" w:rsidTr="00545C2A">
        <w:trPr>
          <w:trHeight w:val="535"/>
          <w:tblHeader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56A346B5" w14:textId="77777777" w:rsidR="00000D8B" w:rsidRDefault="00000D8B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055B6056" w14:textId="70C67FB4" w:rsidR="00000D8B" w:rsidRDefault="00000D8B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000D8B" w14:paraId="61A9E958" w14:textId="77777777" w:rsidTr="00F35E6E">
        <w:tc>
          <w:tcPr>
            <w:tcW w:w="5896" w:type="dxa"/>
          </w:tcPr>
          <w:p w14:paraId="64D2E39C" w14:textId="77777777" w:rsidR="00000D8B" w:rsidRDefault="00000D8B" w:rsidP="00584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ตัวชี้วัดและค่าเป้าหมาย</w:t>
            </w:r>
          </w:p>
          <w:p w14:paraId="5DAF0A8A" w14:textId="77777777" w:rsidR="00000D8B" w:rsidRDefault="00000D8B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เป้าหมายเชิงผลผลิต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(Output) </w:t>
            </w:r>
          </w:p>
          <w:p w14:paraId="611D8BAC" w14:textId="1031A7B2" w:rsidR="00000D8B" w:rsidRPr="00854F68" w:rsidRDefault="00000D8B" w:rsidP="00854F6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4D9F3229" w14:textId="660784B3" w:rsidR="00000D8B" w:rsidRDefault="00000D8B" w:rsidP="00584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เป้าหมายเชิงผลลัพธ์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(Outcom</w:t>
            </w:r>
            <w:r w:rsidR="006B64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1DFD0A71" w14:textId="43C18FDA" w:rsidR="00000D8B" w:rsidRPr="00854F68" w:rsidRDefault="00000D8B" w:rsidP="00854F6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D693FF1" w14:textId="77777777" w:rsidR="009B46A4" w:rsidRDefault="009B46A4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="00000D8B" w:rsidRPr="009C4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จำนวนผู้ที่คาดว่าจะได้รับประโยชน์จากโครงการฯ</w:t>
            </w:r>
            <w:r w:rsidR="00000D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0259C0" w14:textId="610738F5" w:rsidR="00000D8B" w:rsidRDefault="00000D8B" w:rsidP="009B46A4">
            <w:pPr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9B4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 </w:t>
            </w:r>
            <w:r w:rsidRPr="00231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  <w:p w14:paraId="4213AA89" w14:textId="533549DA" w:rsidR="00000D8B" w:rsidRDefault="00000D8B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B4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รูปแบบโครงการ </w:t>
            </w:r>
            <w:r w:rsidRPr="009B46A4">
              <w:rPr>
                <w:rFonts w:ascii="TH SarabunIT๙" w:hAnsi="TH SarabunIT๙" w:cs="TH SarabunIT๙"/>
                <w:sz w:val="28"/>
                <w:cs/>
              </w:rPr>
              <w:t>(สามารถเลือกได้มากกว่า ๑ ข้อ)</w:t>
            </w:r>
          </w:p>
          <w:p w14:paraId="07822CC1" w14:textId="50806DEF" w:rsidR="00000D8B" w:rsidRDefault="00000D8B" w:rsidP="00895AA2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31E3A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เทิดทูนสถาบันหลักของชาติ</w:t>
            </w:r>
          </w:p>
          <w:p w14:paraId="031406CA" w14:textId="574ADA83" w:rsidR="009B46A4" w:rsidRDefault="002B7D1B" w:rsidP="009B46A4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9B46A4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9B46A4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การจัดกิจกรรมรัฐพิธี</w:t>
            </w:r>
          </w:p>
          <w:p w14:paraId="1D6E8D85" w14:textId="48E4D48F" w:rsidR="009B46A4" w:rsidRPr="00A275FE" w:rsidRDefault="002B7D1B" w:rsidP="009B46A4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9B46A4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9B46A4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การจัดกิจกรรมจิตอาสา</w:t>
            </w:r>
          </w:p>
          <w:p w14:paraId="27FB9991" w14:textId="6C45DD91" w:rsidR="00000D8B" w:rsidRPr="002E14BA" w:rsidRDefault="002B7D1B" w:rsidP="00020B70">
            <w:pPr>
              <w:ind w:firstLine="31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000D8B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00D8B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  <w:r w:rsidR="00CA3346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......................................................................................</w:t>
            </w:r>
          </w:p>
          <w:p w14:paraId="21860EFA" w14:textId="2EF953C7" w:rsidR="002B7D1B" w:rsidRPr="00A275FE" w:rsidRDefault="00000D8B" w:rsidP="002B7D1B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B7D1B">
              <w:rPr>
                <w:rFonts w:ascii="TH SarabunPSK" w:hAnsi="TH SarabunPSK" w:cs="TH SarabunPSK" w:hint="cs"/>
                <w:sz w:val="30"/>
                <w:szCs w:val="30"/>
                <w:cs/>
              </w:rPr>
              <w:t>ขับเคลื่อนนโยบายเร่งด่วนของรัฐบาลในระดับอำเภอ</w:t>
            </w:r>
          </w:p>
          <w:p w14:paraId="0A11268D" w14:textId="0B911114" w:rsidR="002B7D1B" w:rsidRPr="007B69A1" w:rsidRDefault="002B7D1B" w:rsidP="007B69A1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118E2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118E2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รณรงค์ ป้องกัน และแก้ไขปัญหายาเสพติด</w:t>
            </w:r>
          </w:p>
          <w:p w14:paraId="23A8C83B" w14:textId="54761A36" w:rsidR="002118E2" w:rsidRDefault="00CA3346" w:rsidP="002118E2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118E2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118E2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การจัดระเบียบสังคม ออกตรวจสถานบริการ และ        สถานประกอบการ</w:t>
            </w:r>
          </w:p>
          <w:p w14:paraId="2D86AE4C" w14:textId="221A3749" w:rsidR="002E14BA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E14BA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E14BA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ตลาดนัดแก้หนี้ อำเภอสัญจรแก้ไขปัญหาหนี้สินครัวเรือน</w:t>
            </w:r>
          </w:p>
          <w:p w14:paraId="2421F526" w14:textId="59FE07B7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ธนาคารน้ำใต้ดิน ซ่อมแซมระบบประปาภูเขา</w:t>
            </w:r>
          </w:p>
          <w:p w14:paraId="604CC1FE" w14:textId="7CC4EB25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รณรงค์ลดการเผา อบรมชุดปฏิบัติการป้องกันไฟป่า</w:t>
            </w:r>
          </w:p>
          <w:p w14:paraId="60267C19" w14:textId="1A6E6635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</w:p>
          <w:p w14:paraId="0A923A38" w14:textId="50D84294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การพัฒนาคุณภาพชีวิตประชาชนกระตุ้นเศรษฐกิจฐานราก</w:t>
            </w:r>
          </w:p>
          <w:p w14:paraId="0D198A34" w14:textId="263A8E2A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ส่งเสริมศูนย์เรียนรู้เศรษฐกิจพอเพียง</w:t>
            </w:r>
          </w:p>
          <w:p w14:paraId="75EE66CF" w14:textId="532A8CC4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จัดเทศกาลส่งเสริมการท่องเที่ยว</w:t>
            </w:r>
          </w:p>
          <w:p w14:paraId="672EFDB6" w14:textId="4F36A20B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ตลาดนัดชุมชน จำหน่ายสินค้า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OTOP</w:t>
            </w:r>
          </w:p>
          <w:p w14:paraId="7C00D5F4" w14:textId="65C85FC0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แปรรูปสินค้า เพิ่มมูลค่าด้วยบรรจุภัณฑ์</w:t>
            </w:r>
          </w:p>
          <w:p w14:paraId="6542939F" w14:textId="00B578FC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ฝึกอบรมส่งเสริมอาชีพ</w:t>
            </w:r>
          </w:p>
          <w:p w14:paraId="13E28092" w14:textId="736B28E4" w:rsidR="005E057F" w:rsidRDefault="00CA3346" w:rsidP="005E057F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ซ่อมแซมที่อยู่อาศัยกลุ่มเปราะบาง</w:t>
            </w:r>
          </w:p>
          <w:p w14:paraId="0E697716" w14:textId="710CBA72" w:rsidR="00107C30" w:rsidRPr="005E057F" w:rsidRDefault="00CA3346" w:rsidP="005E057F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......................................................................................</w:t>
            </w:r>
          </w:p>
          <w:p w14:paraId="78B45A6A" w14:textId="56F84B31" w:rsidR="002118E2" w:rsidRPr="00A275FE" w:rsidRDefault="002E14BA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07C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การรักษาความสงบเรียบร้อยและความมั่นคงภายใน</w:t>
            </w:r>
            <w:r w:rsidRPr="002E14BA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</w:p>
          <w:p w14:paraId="49035C6E" w14:textId="77777777" w:rsidR="00000D8B" w:rsidRDefault="00107C30" w:rsidP="00107C30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000D8B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เพิ่มศักยภาพชุดรักษาความปลอดภัยหมู่บ้าน (ชรบ.)</w:t>
            </w:r>
          </w:p>
          <w:p w14:paraId="781FC28D" w14:textId="77777777" w:rsidR="00107C30" w:rsidRDefault="00107C30" w:rsidP="00107C30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เพิ่มศักยภาพสมาชิกกองอาสารักษาดินแดน (อส.)</w:t>
            </w:r>
          </w:p>
          <w:p w14:paraId="71B622ED" w14:textId="77777777" w:rsidR="00107C30" w:rsidRDefault="00107C30" w:rsidP="00107C30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เพิ่มศักยภาพกำนัน ผู้ใหญ่บ้าน</w:t>
            </w:r>
          </w:p>
          <w:p w14:paraId="46B41882" w14:textId="77777777" w:rsidR="00107C30" w:rsidRDefault="00107C30" w:rsidP="00A01ED2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การอำนวยการสนับสนุนในการบริหารจัดการพิทักษ์พื้นที่ส่วนหลัง</w:t>
            </w:r>
          </w:p>
          <w:p w14:paraId="3486D24E" w14:textId="06528AC9" w:rsidR="00A01ED2" w:rsidRDefault="00A01ED2" w:rsidP="00A01ED2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 .....................................................................................</w:t>
            </w:r>
          </w:p>
          <w:p w14:paraId="62647349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การพัฒนาคุณภาพการให้บริการประชาชน</w:t>
            </w:r>
          </w:p>
          <w:p w14:paraId="2F4165C8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การยกระดับมาตรฐานการให้บริการสู่ศูนย์ราชการสะดวก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GECC)</w:t>
            </w:r>
          </w:p>
          <w:p w14:paraId="4A654306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การปรับปรุงอาคารที่ว่าการอำเภอ</w:t>
            </w:r>
          </w:p>
          <w:p w14:paraId="32B3E898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การจัดทำโครงการอำเภอบำบัดทุกข์ บำรุงสุข เพื่อให้บริการประชาชนเชิงรุก</w:t>
            </w:r>
          </w:p>
          <w:p w14:paraId="06B7DD7F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การพัฒนาบุคลากรฝ่ายปกครอง</w:t>
            </w:r>
          </w:p>
          <w:p w14:paraId="3E0E4FA9" w14:textId="4F017701" w:rsidR="00107C30" w:rsidRP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......................................................................................</w:t>
            </w:r>
          </w:p>
        </w:tc>
        <w:tc>
          <w:tcPr>
            <w:tcW w:w="8847" w:type="dxa"/>
          </w:tcPr>
          <w:p w14:paraId="5CD9B471" w14:textId="332A83DA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8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  <w:p w14:paraId="26EC4159" w14:textId="77777777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ไทยมีความยากจนข้ามรุ่นลดลง และมีความคุ้มครองทางสังคมที่เพียงพอเหมาะสม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ไทยมีเศรษฐกิจหมุนเวียนและสังคมคาร์บอนต</w:t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่ำ</w:t>
            </w:r>
          </w:p>
          <w:p w14:paraId="5093B531" w14:textId="77777777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11 </w:t>
            </w:r>
            <w:r w:rsidRPr="00000D8B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ไทย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สามารถลดความเสี่ยงและผลกระทบจากภัยธรรมชาติ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และการเปลี่ยนแปลงสภาพภูมิอากาศ</w:t>
            </w:r>
          </w:p>
          <w:p w14:paraId="4D9B0C0A" w14:textId="77777777" w:rsidR="00000D8B" w:rsidRPr="00000D8B" w:rsidRDefault="00000D8B" w:rsidP="00000D8B">
            <w:pPr>
              <w:spacing w:after="120"/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ไทยมีกำลังคนสมรรถนะสูง มุ่งเรียนรู้อย่างต่อเนื่อง ตอบโจทย์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การพัฒนาแห่งอนาคต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  <w:p w14:paraId="2CB1DE3C" w14:textId="592932FE" w:rsidR="002118E2" w:rsidRPr="002118E2" w:rsidRDefault="002118E2" w:rsidP="002118E2">
            <w:pPr>
              <w:ind w:left="85" w:firstLine="142"/>
              <w:jc w:val="thaiDistribute"/>
              <w:rPr>
                <w:rFonts w:ascii="TH SarabunIT๙" w:eastAsia="Calibri" w:hAnsi="TH SarabunIT๙" w:cs="TH SarabunIT๙"/>
                <w:b/>
                <w:bCs/>
                <w:spacing w:val="2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(3) </w:t>
            </w:r>
            <w:r w:rsidRPr="002118E2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นโยบาย</w:t>
            </w:r>
            <w:r w:rsidR="00A75B71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กระทรวงมหาดไทย</w:t>
            </w:r>
            <w:r w:rsidRPr="002118E2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 xml:space="preserve"> ประจำปีงบประมาณ พ.ศ. 2568 </w:t>
            </w:r>
          </w:p>
          <w:p w14:paraId="395DE3DA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1 การจัดระเบียบสังคม ปราบปรามผู้มีอิทธิพล</w:t>
            </w:r>
          </w:p>
          <w:p w14:paraId="61FB0181" w14:textId="77777777" w:rsidR="002118E2" w:rsidRPr="00BB34B7" w:rsidRDefault="002118E2" w:rsidP="002118E2">
            <w:pPr>
              <w:tabs>
                <w:tab w:val="left" w:pos="2357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2 ป้องกันและแก้ไขปัญหายาเสพติด</w:t>
            </w:r>
          </w:p>
          <w:p w14:paraId="75758D7F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3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สร้างอาชีพเพิ่มรายได้ให้ประชาชน</w:t>
            </w:r>
          </w:p>
          <w:p w14:paraId="39C246F6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ข้อ 4 ส่งเสริมการท่องเที่ยวชุมชน และสร้างความเข้มแข็งของเศรษฐกิจฐานราก</w:t>
            </w:r>
          </w:p>
          <w:p w14:paraId="6D290EBA" w14:textId="77777777" w:rsidR="002118E2" w:rsidRDefault="002118E2" w:rsidP="002118E2">
            <w:pPr>
              <w:spacing w:after="120"/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ข้อ 5 น้ำดื่มสะอาด บริการประชาชน</w:t>
            </w:r>
          </w:p>
          <w:p w14:paraId="76EDE000" w14:textId="1E147334" w:rsidR="00000D8B" w:rsidRPr="00000D8B" w:rsidRDefault="00000D8B" w:rsidP="00000D8B">
            <w:pPr>
              <w:ind w:firstLine="2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11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0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00D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 w:rsidRPr="00000D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ยุทธศาสตร์ของกระทรวงมหาดไทย</w:t>
            </w:r>
          </w:p>
          <w:p w14:paraId="1EB76872" w14:textId="4D14BC99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1 การเสริมสร้างความสงบเรียบร้อยและความมั่นคงภายใน</w:t>
            </w:r>
          </w:p>
          <w:p w14:paraId="7D2EAE68" w14:textId="77777777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2 </w:t>
            </w:r>
            <w:r w:rsidRPr="00000D8B">
              <w:rPr>
                <w:rFonts w:ascii="TH SarabunIT๙" w:eastAsia="Calibri" w:hAnsi="TH SarabunIT๙" w:cs="TH SarabunIT๙" w:hint="cs"/>
                <w:spacing w:val="-6"/>
                <w:sz w:val="30"/>
                <w:szCs w:val="30"/>
                <w:cs/>
              </w:rPr>
              <w:t>การลดความเหลื่อมล้ำทางสังคม สร้างความเข้มแข็งของชุมชน และพัฒนาเศรษฐกิจฐานราก</w:t>
            </w:r>
          </w:p>
          <w:p w14:paraId="02E5D98D" w14:textId="2F9413B9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3 การพัฒนาภูมิภาค เมือง และพื้นที่เศรษฐกิจให้เติบโตอย่างสมดุล</w:t>
            </w:r>
          </w:p>
          <w:p w14:paraId="46D79CD0" w14:textId="77777777" w:rsidR="00000D8B" w:rsidRDefault="00000D8B" w:rsidP="00000D8B">
            <w:pPr>
              <w:spacing w:after="120"/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4 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การพัฒนาองค์กรให้พร้อมรับต่อการเปลี่ยนแปลง</w:t>
            </w:r>
          </w:p>
          <w:p w14:paraId="13DD65BD" w14:textId="459273A3" w:rsidR="00895AA2" w:rsidRPr="00895AA2" w:rsidRDefault="00000D8B" w:rsidP="00895AA2">
            <w:pPr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786C"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แนวทางการขับเคลื่อนกรมการปกครอง ปีงบประมาณ พ.ศ. 2568</w:t>
            </w:r>
            <w:r w:rsidR="00895AA2"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7D16466" w14:textId="7A9E5A3F" w:rsidR="00C0786C" w:rsidRPr="00BB34B7" w:rsidRDefault="00895AA2" w:rsidP="00895AA2">
            <w:pPr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DOPA Flagships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A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2025:</w:t>
            </w:r>
            <w:r w:rsidR="00C0786C" w:rsidRPr="00BB34B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C0786C" w:rsidRPr="00BB34B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Leave no one behind</w:t>
            </w:r>
          </w:p>
          <w:p w14:paraId="27652961" w14:textId="16B283BD" w:rsidR="00000D8B" w:rsidRDefault="00000D8B" w:rsidP="00020B70">
            <w:pPr>
              <w:tabs>
                <w:tab w:val="left" w:pos="2775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C0786C"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="00C0786C"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C0786C" w:rsidRPr="00C0786C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ปลอดภัย</w:t>
            </w:r>
            <w:r w:rsid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มุ่งเน้นการสร้างสังคมที่มั่นคงปลอดภัยให้สังคมมีความสงบสุข</w:t>
            </w:r>
          </w:p>
          <w:p w14:paraId="098B5228" w14:textId="582E4676" w:rsidR="00C0786C" w:rsidRDefault="00C0786C" w:rsidP="00C0786C">
            <w:pPr>
              <w:tabs>
                <w:tab w:val="left" w:pos="2357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พูนสุข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มุ่งเน้นการพัฒนาคุณภาพชีวิตให้ประชาชนอยู่ดี กินดี มีความสุข</w:t>
            </w:r>
          </w:p>
          <w:p w14:paraId="2F30B55C" w14:textId="51534019" w:rsidR="00C0786C" w:rsidRDefault="00C0786C" w:rsidP="00C0786C">
            <w:pPr>
              <w:ind w:left="227"/>
              <w:jc w:val="thaiDistribute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สุขใจ</w:t>
            </w:r>
            <w: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มุ่งเน้น</w:t>
            </w:r>
            <w:r w:rsidRP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พัฒนาบริการภาครัฐ</w:t>
            </w:r>
          </w:p>
          <w:p w14:paraId="6E3C8A04" w14:textId="6ABD6113" w:rsidR="00C0786C" w:rsidRDefault="00C0786C" w:rsidP="00C0786C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รักษ</w:t>
            </w:r>
            <w:r w:rsidR="009B389F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์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สิทธิ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</w:t>
            </w:r>
            <w:r w:rsidRP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การเข้าถึงสิทธิขั้นพื้นฐาน</w:t>
            </w:r>
          </w:p>
          <w:p w14:paraId="78048D34" w14:textId="59D50A41" w:rsidR="00E90C85" w:rsidRPr="00BB34B7" w:rsidRDefault="00C0786C" w:rsidP="00020B70">
            <w:pPr>
              <w:ind w:left="507" w:hanging="28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พร้อม (</w:t>
            </w:r>
            <w:proofErr w:type="spellStart"/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ท์</w:t>
            </w:r>
            <w:proofErr w:type="spellEnd"/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) ทำ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มุ่งเน้นบทบาทนายอำเภอในฐานะ </w:t>
            </w:r>
            <w:r w:rsidR="00020B7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Area Manager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เสริมสร้างบทบาทของ</w:t>
            </w:r>
            <w:r w:rsidR="00020B7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="00020B70">
              <w:rPr>
                <w:rFonts w:ascii="TH SarabunIT๙" w:eastAsia="Calibri" w:hAnsi="TH SarabunIT๙" w:cs="TH SarabunIT๙" w:hint="cs"/>
                <w:sz w:val="14"/>
                <w:szCs w:val="14"/>
                <w:cs/>
              </w:rPr>
              <w:t xml:space="preserve">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ฝ่ายปกครอง และสร้างความร่วมมือในพื้นที่</w:t>
            </w:r>
          </w:p>
        </w:tc>
      </w:tr>
    </w:tbl>
    <w:p w14:paraId="3D14D1E9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200A42B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08BA424E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EE52CE3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4722B825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25168A2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8403DD8" w14:textId="77777777" w:rsidR="00384EC3" w:rsidRDefault="00384EC3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7FE6CDD" w14:textId="3C886D6A" w:rsidR="00BF4DAD" w:rsidRPr="00C0786C" w:rsidRDefault="00BF4DAD" w:rsidP="00545C2A">
      <w:pPr>
        <w:spacing w:after="12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C0786C" w14:paraId="4422D11D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47E31C51" w14:textId="77777777" w:rsidR="00C0786C" w:rsidRDefault="00C0786C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B9311E9" w14:textId="542218B2" w:rsidR="00C0786C" w:rsidRDefault="00C0786C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C0786C" w14:paraId="513FDDFD" w14:textId="77777777" w:rsidTr="00E90C85">
        <w:trPr>
          <w:trHeight w:val="7694"/>
        </w:trPr>
        <w:tc>
          <w:tcPr>
            <w:tcW w:w="5896" w:type="dxa"/>
          </w:tcPr>
          <w:p w14:paraId="044DE359" w14:textId="72E37148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B4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B177CEA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</w:p>
          <w:p w14:paraId="0F1FDD99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ระยะต้นน้ำ</w:t>
            </w:r>
          </w:p>
          <w:p w14:paraId="54850016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0D612D1A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640C0181" w14:textId="77777777" w:rsidR="002C0012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3BA2A182" w14:textId="77777777" w:rsidR="002C0012" w:rsidRPr="008B4AE5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691AC46D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42EE7F63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5299C11F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ระยะกลางน้ำ</w:t>
            </w:r>
          </w:p>
          <w:p w14:paraId="6F929907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6605886B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7D4F59D8" w14:textId="77777777" w:rsidR="002C0012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68369FAA" w14:textId="77777777" w:rsidR="002C0012" w:rsidRPr="008B4AE5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129821B0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71512A1C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732FB757" w14:textId="4023FA0D" w:rsidR="00331E3A" w:rsidRDefault="00331E3A" w:rsidP="00331E3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ปลายน้ำ</w:t>
            </w:r>
          </w:p>
          <w:p w14:paraId="08998CFB" w14:textId="77777777" w:rsidR="00331E3A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05C21CC7" w14:textId="77777777" w:rsidR="00331E3A" w:rsidRPr="008B4AE5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02D6BC7D" w14:textId="77777777" w:rsidR="00331E3A" w:rsidRDefault="00331E3A" w:rsidP="00331E3A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0309B1C0" w14:textId="77777777" w:rsidR="00331E3A" w:rsidRPr="008B4AE5" w:rsidRDefault="00331E3A" w:rsidP="00331E3A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25F4B7EB" w14:textId="77777777" w:rsidR="00331E3A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43114F2F" w14:textId="38408071" w:rsidR="00C0786C" w:rsidRPr="00854F68" w:rsidRDefault="00331E3A" w:rsidP="00331E3A">
            <w:p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</w:tc>
        <w:tc>
          <w:tcPr>
            <w:tcW w:w="8847" w:type="dxa"/>
          </w:tcPr>
          <w:p w14:paraId="73E87185" w14:textId="0A6073C6" w:rsidR="00C0786C" w:rsidRDefault="00C0786C" w:rsidP="001B6B4C">
            <w:pPr>
              <w:spacing w:before="100" w:beforeAutospacing="1" w:after="120"/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95AA2" w:rsidRPr="00A815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ความสอดคล้องกับเป้าหมายการพัฒนาที่ยั่งยืน </w:t>
            </w:r>
            <w:r w:rsidR="00895AA2" w:rsidRPr="00A815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895AA2" w:rsidRPr="00A815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Sustainable Development Goals</w:t>
            </w:r>
            <w:r w:rsidR="00895AA2" w:rsidRPr="00A815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1"/>
              <w:gridCol w:w="4430"/>
            </w:tblGrid>
            <w:tr w:rsidR="00895AA2" w14:paraId="38BD7080" w14:textId="77777777" w:rsidTr="00895AA2">
              <w:tc>
                <w:tcPr>
                  <w:tcW w:w="4191" w:type="dxa"/>
                </w:tcPr>
                <w:p w14:paraId="01343C1C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eastAsia="Calibri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ขจัดความยากจน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  </w:t>
                  </w:r>
                </w:p>
                <w:p w14:paraId="4BF2A6B5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2.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ยุติความหิวโหย </w:t>
                  </w:r>
                </w:p>
                <w:p w14:paraId="36F251DC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3.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สุขภาพและความเป็นอยู่ที่ดี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</w:p>
                <w:p w14:paraId="093B3DA4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4.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การศึกษาที่มีคุณภาพและเท่าเทียม </w:t>
                  </w:r>
                </w:p>
                <w:p w14:paraId="40B87274" w14:textId="77777777" w:rsidR="00895AA2" w:rsidRPr="00895AA2" w:rsidRDefault="00895AA2" w:rsidP="00895AA2">
                  <w:pPr>
                    <w:ind w:firstLine="117"/>
                    <w:jc w:val="thaiDistribute"/>
                    <w:rPr>
                      <w:rFonts w:ascii="TH SarabunIT๙" w:eastAsia="Calibri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5.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ความเท่าเทียมทางเพศ</w:t>
                  </w:r>
                </w:p>
                <w:p w14:paraId="22115F90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6.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การเข้าถึง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  <w:cs/>
                    </w:rPr>
                    <w:t>น้ำสะอาดสำหรับอุปโภ</w:t>
                  </w:r>
                  <w:r w:rsidRPr="00895AA2">
                    <w:rPr>
                      <w:rFonts w:ascii="TH SarabunIT๙" w:hAnsi="TH SarabunIT๙" w:cs="TH SarabunIT๙" w:hint="cs"/>
                      <w:spacing w:val="-14"/>
                      <w:sz w:val="30"/>
                      <w:szCs w:val="30"/>
                      <w:cs/>
                    </w:rPr>
                    <w:t>คบ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  <w:cs/>
                    </w:rPr>
                    <w:t>ริโภค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</w:rPr>
                    <w:t xml:space="preserve">  </w:t>
                  </w:r>
                </w:p>
                <w:p w14:paraId="787D0514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7.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พลังงานสะอาดและเข้าถึงได้ </w:t>
                  </w:r>
                </w:p>
                <w:p w14:paraId="4566E214" w14:textId="3C6D4F1B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8.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การเติบโต</w:t>
                  </w:r>
                  <w:r w:rsidRPr="00895AA2">
                    <w:rPr>
                      <w:rFonts w:ascii="TH SarabunIT๙" w:hAnsi="TH SarabunIT๙" w:cs="TH SarabunIT๙"/>
                      <w:spacing w:val="-10"/>
                      <w:sz w:val="30"/>
                      <w:szCs w:val="30"/>
                      <w:cs/>
                    </w:rPr>
                    <w:t xml:space="preserve">ทางเศรษฐกิจและการจ้างงานที่ดี </w:t>
                  </w:r>
                </w:p>
                <w:p w14:paraId="5C80F042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4430" w:type="dxa"/>
                </w:tcPr>
                <w:p w14:paraId="0AFA247A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9.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อุตสาหกรรมโครงสร้างพื้นฐานและนวัตกรรม</w:t>
                  </w:r>
                </w:p>
                <w:p w14:paraId="45C12097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10.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ลดความเหลื่อมล้ำ </w:t>
                  </w:r>
                </w:p>
                <w:p w14:paraId="367B4E77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11.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เมืองและชุมชนยั่งยืน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> </w:t>
                  </w:r>
                </w:p>
                <w:p w14:paraId="0FFD12CC" w14:textId="301526B9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12.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การผลิตและบริโภคที่ยั่งยืน </w:t>
                  </w:r>
                </w:p>
                <w:p w14:paraId="7AC6E2FE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13.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รับมือกับการเปลี่ยนแปลงสภาพภูมิอากาศ</w:t>
                  </w:r>
                </w:p>
                <w:p w14:paraId="3AFF14AC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14.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นิเวศทางทะเลและมหาสมุทร </w:t>
                  </w:r>
                </w:p>
                <w:p w14:paraId="2F0A4540" w14:textId="77777777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15.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ระบบนิเวศบนบก</w:t>
                  </w:r>
                </w:p>
                <w:p w14:paraId="5163E67E" w14:textId="77777777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16.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สันติภาพและสถาบันที่เข้มแข็ง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> </w:t>
                  </w:r>
                </w:p>
                <w:p w14:paraId="598E075D" w14:textId="008E4160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17.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หุ้นส่วนเพื่อการพัฒนา</w:t>
                  </w:r>
                </w:p>
              </w:tc>
            </w:tr>
          </w:tbl>
          <w:p w14:paraId="5E3E67AF" w14:textId="77777777" w:rsidR="00895AA2" w:rsidRPr="00602967" w:rsidRDefault="00895AA2" w:rsidP="001B6B4C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FF0000"/>
                <w:sz w:val="12"/>
                <w:szCs w:val="12"/>
              </w:rPr>
            </w:pPr>
          </w:p>
          <w:p w14:paraId="643844F5" w14:textId="69F76411" w:rsidR="00C0786C" w:rsidRDefault="001B6B4C" w:rsidP="001B6B4C">
            <w:pPr>
              <w:ind w:left="85" w:firstLine="142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ความสอดคล้องกับเป้าหมาย</w:t>
            </w:r>
            <w:r w:rsidRPr="002A189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การพัฒนาของจังหวัด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</w:t>
            </w:r>
          </w:p>
          <w:p w14:paraId="69D43BB4" w14:textId="60E0E120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……………………………………………........</w:t>
            </w:r>
          </w:p>
          <w:p w14:paraId="0E034947" w14:textId="3A0050AD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…………………..</w:t>
            </w:r>
          </w:p>
          <w:p w14:paraId="2F1ED6F3" w14:textId="6000CBF9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………………………………………………………………………………………........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...........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  <w:p w14:paraId="4D28FDEB" w14:textId="6FE1D4D3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………….</w:t>
            </w:r>
          </w:p>
          <w:p w14:paraId="756D7DB2" w14:textId="756A177B" w:rsidR="001B6B4C" w:rsidRPr="001B6B4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ab/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D328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(สามารถเพิ่มเติมรายละเอียด ประเด็นการพัฒนาได้)</w:t>
            </w:r>
          </w:p>
          <w:p w14:paraId="2339C413" w14:textId="2D95D4B8" w:rsidR="001B6B4C" w:rsidRDefault="001B6B4C" w:rsidP="001B6B4C">
            <w:pPr>
              <w:spacing w:before="120"/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ความสอดคล้องกับเป้าหมาย</w:t>
            </w:r>
            <w:r w:rsidRPr="002A189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การพัฒนาของ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อำเภอ </w:t>
            </w:r>
            <w:r w:rsidRPr="001B6B4C">
              <w:rPr>
                <w:rFonts w:ascii="TH SarabunIT๙" w:eastAsia="Calibri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……</w:t>
            </w:r>
            <w:r w:rsidRPr="001B6B4C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  <w:p w14:paraId="6A08FA0C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……………………………………………........</w:t>
            </w:r>
          </w:p>
          <w:p w14:paraId="756D8A1A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…………………..</w:t>
            </w:r>
          </w:p>
          <w:p w14:paraId="06580F4B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………………………………………………………………………………………........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...........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  <w:p w14:paraId="7B4F6FDB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………….</w:t>
            </w:r>
          </w:p>
          <w:p w14:paraId="648B7A1E" w14:textId="0213BCC7" w:rsidR="00C0786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ab/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D328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(สามารถเพิ่มเติมรายละเอียด ประเด็นการพัฒนาได้)</w:t>
            </w:r>
          </w:p>
          <w:p w14:paraId="5DBA5AF2" w14:textId="38687710" w:rsidR="001B6B4C" w:rsidRPr="001B6B4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</w:tbl>
    <w:p w14:paraId="7E8ED089" w14:textId="0B6EC100" w:rsidR="008D3287" w:rsidRDefault="008D3287" w:rsidP="00320B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B2EE5A" w14:textId="0B06F7EB" w:rsidR="00C0786C" w:rsidRDefault="008D3287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8D3287" w14:paraId="336A6264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7B77B198" w14:textId="77777777" w:rsidR="008D3287" w:rsidRDefault="008D3287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57277CB" w14:textId="3B1A550F" w:rsidR="008D3287" w:rsidRDefault="008D3287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8D3287" w14:paraId="308D0DBB" w14:textId="77777777" w:rsidTr="00384EC3">
        <w:trPr>
          <w:trHeight w:val="8289"/>
        </w:trPr>
        <w:tc>
          <w:tcPr>
            <w:tcW w:w="5896" w:type="dxa"/>
          </w:tcPr>
          <w:p w14:paraId="573451B4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542448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14:paraId="34B8D5C0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74BE444" w14:textId="77777777" w:rsidR="008B4AE5" w:rsidRDefault="008B4AE5" w:rsidP="008B4AE5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EDB3B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C36E1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64C70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4D0BC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52A11F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22954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08A8D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88DBC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BBA50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A8241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B7192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FB64A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1D5F2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D0C94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12FA8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6ADEE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C0AD6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D6049" w14:textId="55EBB6F0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7" w:type="dxa"/>
          </w:tcPr>
          <w:p w14:paraId="29C97DAD" w14:textId="77777777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3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D32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3D398AC4" w14:textId="77777777" w:rsidR="006033BF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ผลผลิต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(Output)</w:t>
            </w:r>
          </w:p>
          <w:p w14:paraId="638D5EF0" w14:textId="4F8AC439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17FFFF1" w14:textId="77777777" w:rsidR="006033BF" w:rsidRPr="00E56930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(2) ผลลัพธ์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(Outcome)</w:t>
            </w:r>
          </w:p>
          <w:p w14:paraId="668AA9D3" w14:textId="19969434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A1E55B" w14:textId="77777777" w:rsidR="006033BF" w:rsidRPr="00E56930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(3) ผลกระทบต่อประชาชน ประชาชนได้รับประโยชน์อะไร จากการดำเนินโครงการฯ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(Impact)</w:t>
            </w:r>
          </w:p>
          <w:p w14:paraId="0DE8CEDF" w14:textId="673F7A58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      </w:r>
            <w:r w:rsidR="00CD3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      </w:r>
          </w:p>
          <w:p w14:paraId="1956A626" w14:textId="28D8BCE2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3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D32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ภาพการดำเนินโครงการ </w:t>
            </w:r>
            <w:r w:rsidR="00E5693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(อย่างน้อย 3 รูป)</w:t>
            </w:r>
          </w:p>
          <w:p w14:paraId="25BE1B26" w14:textId="34A1B11A" w:rsidR="008D3287" w:rsidRDefault="00E56930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D6A5E" wp14:editId="19517000">
                      <wp:simplePos x="0" y="0"/>
                      <wp:positionH relativeFrom="column">
                        <wp:posOffset>3687222</wp:posOffset>
                      </wp:positionH>
                      <wp:positionV relativeFrom="paragraph">
                        <wp:posOffset>35147</wp:posOffset>
                      </wp:positionV>
                      <wp:extent cx="1675181" cy="1126541"/>
                      <wp:effectExtent l="0" t="0" r="20320" b="16510"/>
                      <wp:wrapNone/>
                      <wp:docPr id="41186726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865B" id="สี่เหลี่ยมผืนผ้า 1" o:spid="_x0000_s1026" style="position:absolute;margin-left:290.35pt;margin-top:2.75pt;width:131.9pt;height:8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F9A9E" wp14:editId="25022861">
                      <wp:simplePos x="0" y="0"/>
                      <wp:positionH relativeFrom="column">
                        <wp:posOffset>1931414</wp:posOffset>
                      </wp:positionH>
                      <wp:positionV relativeFrom="paragraph">
                        <wp:posOffset>36574</wp:posOffset>
                      </wp:positionV>
                      <wp:extent cx="1675181" cy="1126541"/>
                      <wp:effectExtent l="0" t="0" r="20320" b="16510"/>
                      <wp:wrapNone/>
                      <wp:docPr id="34884870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664D" id="สี่เหลี่ยมผืนผ้า 1" o:spid="_x0000_s1026" style="position:absolute;margin-left:152.1pt;margin-top:2.9pt;width:131.9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0B272" wp14:editId="327E1A7E">
                      <wp:simplePos x="0" y="0"/>
                      <wp:positionH relativeFrom="column">
                        <wp:posOffset>175183</wp:posOffset>
                      </wp:positionH>
                      <wp:positionV relativeFrom="paragraph">
                        <wp:posOffset>38735</wp:posOffset>
                      </wp:positionV>
                      <wp:extent cx="1675181" cy="1126541"/>
                      <wp:effectExtent l="0" t="0" r="20320" b="16510"/>
                      <wp:wrapNone/>
                      <wp:docPr id="6572374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FE14" id="สี่เหลี่ยมผืนผ้า 1" o:spid="_x0000_s1026" style="position:absolute;margin-left:13.8pt;margin-top:3.05pt;width:131.9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14:paraId="50A83547" w14:textId="26D2E2EB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AE9271F" w14:textId="73462D8C" w:rsidR="008D3287" w:rsidRP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BFA2B7B" w14:textId="078CA7EB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258C87" w14:textId="4B6A9200" w:rsidR="00E90C85" w:rsidRPr="008D3287" w:rsidRDefault="00E90C85" w:rsidP="008D328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84C3ED4" w14:textId="77777777" w:rsidR="00384EC3" w:rsidRDefault="00384EC3" w:rsidP="004313FD">
      <w:pPr>
        <w:spacing w:after="0"/>
        <w:ind w:left="7920" w:right="-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4D56B" wp14:editId="4DCAF58D">
                <wp:simplePos x="0" y="0"/>
                <wp:positionH relativeFrom="margin">
                  <wp:posOffset>2639060</wp:posOffset>
                </wp:positionH>
                <wp:positionV relativeFrom="paragraph">
                  <wp:posOffset>167167</wp:posOffset>
                </wp:positionV>
                <wp:extent cx="2360930" cy="759460"/>
                <wp:effectExtent l="0" t="0" r="20320" b="21590"/>
                <wp:wrapNone/>
                <wp:docPr id="8244300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7F1A0" w14:textId="4206AB3C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ผู้รับรองข้อมูล ...................................................</w:t>
                            </w:r>
                          </w:p>
                          <w:p w14:paraId="72AD563F" w14:textId="14E405A0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(.................................................)</w:t>
                            </w:r>
                          </w:p>
                          <w:p w14:paraId="7ED2A7E4" w14:textId="3B06F1C1" w:rsidR="002C0012" w:rsidRP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นายอำเภอ 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D5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.8pt;margin-top:13.15pt;width:185.9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" fillcolor="white [3201]" strokeweight=".5pt">
                <v:textbox>
                  <w:txbxContent>
                    <w:p w14:paraId="1467F1A0" w14:textId="4206AB3C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ผู้รับรองข้อมูล ...................................................</w:t>
                      </w:r>
                    </w:p>
                    <w:p w14:paraId="72AD563F" w14:textId="14E405A0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(.................................................)</w:t>
                      </w:r>
                    </w:p>
                    <w:p w14:paraId="7ED2A7E4" w14:textId="3B06F1C1" w:rsidR="002C0012" w:rsidRP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นายอำเภอ 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02B43" wp14:editId="7140A250">
                <wp:simplePos x="0" y="0"/>
                <wp:positionH relativeFrom="margin">
                  <wp:posOffset>-41925</wp:posOffset>
                </wp:positionH>
                <wp:positionV relativeFrom="paragraph">
                  <wp:posOffset>157510</wp:posOffset>
                </wp:positionV>
                <wp:extent cx="2360930" cy="760020"/>
                <wp:effectExtent l="0" t="0" r="20320" b="21590"/>
                <wp:wrapNone/>
                <wp:docPr id="20416101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5D00D" w14:textId="09A30F69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ผู้จัดทำข้อมูล ...................................................</w:t>
                            </w:r>
                          </w:p>
                          <w:p w14:paraId="535CE4CB" w14:textId="113A9986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(.................................................)</w:t>
                            </w:r>
                          </w:p>
                          <w:p w14:paraId="4499F997" w14:textId="574D59E1" w:rsidR="002C0012" w:rsidRP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2B43" id="_x0000_s1027" type="#_x0000_t202" style="position:absolute;left:0;text-align:left;margin-left:-3.3pt;margin-top:12.4pt;width:185.9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BzOQIAAIMEAAAOAAAAZHJzL2Uyb0RvYy54bWysVEtv2zAMvg/YfxB0X+w8mq5GnCJLkWFA&#10;0RZIh54VWYqFyaImKbGzXz9KeXc7DbvIpEh9JD+Sntx3jSZb4bwCU9J+L6dEGA6VMuuSfn9dfPpM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" fillcolor="white [3201]" strokeweight=".5pt">
                <v:textbox>
                  <w:txbxContent>
                    <w:p w14:paraId="7885D00D" w14:textId="09A30F69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ผู้จัดทำข้อมูล ...................................................</w:t>
                      </w:r>
                    </w:p>
                    <w:p w14:paraId="535CE4CB" w14:textId="113A9986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(.................................................)</w:t>
                      </w:r>
                    </w:p>
                    <w:p w14:paraId="4499F997" w14:textId="574D59E1" w:rsidR="002C0012" w:rsidRP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0E2CB48" w14:textId="6F8E1A70" w:rsidR="008B4AE5" w:rsidRPr="002C0012" w:rsidRDefault="00384EC3" w:rsidP="004313FD">
      <w:pPr>
        <w:spacing w:after="0"/>
        <w:ind w:left="7920" w:right="-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D52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0012" w:rsidRPr="002C0012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ฝ่ายบูรณาการแผนพัฒนาพื้นที่</w:t>
      </w:r>
    </w:p>
    <w:p w14:paraId="31E4E563" w14:textId="39872C6A" w:rsidR="006B6477" w:rsidRPr="002C0012" w:rsidRDefault="002C0012" w:rsidP="00AD520F">
      <w:pPr>
        <w:spacing w:after="0"/>
        <w:ind w:right="-14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0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ส่วนแผนงานยุทธศาสตร์ กองวิชาการและแผนงาน</w:t>
      </w:r>
    </w:p>
    <w:sectPr w:rsidR="006B6477" w:rsidRPr="002C0012" w:rsidSect="00545C2A">
      <w:headerReference w:type="default" r:id="rId8"/>
      <w:pgSz w:w="16838" w:h="11906" w:orient="landscape"/>
      <w:pgMar w:top="567" w:right="1103" w:bottom="709" w:left="1134" w:header="563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E46E" w14:textId="77777777" w:rsidR="000C76CF" w:rsidRDefault="000C76CF" w:rsidP="00545C2A">
      <w:pPr>
        <w:spacing w:after="0" w:line="240" w:lineRule="auto"/>
      </w:pPr>
      <w:r>
        <w:separator/>
      </w:r>
    </w:p>
  </w:endnote>
  <w:endnote w:type="continuationSeparator" w:id="0">
    <w:p w14:paraId="518E3E76" w14:textId="77777777" w:rsidR="000C76CF" w:rsidRDefault="000C76CF" w:rsidP="0054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BBB4" w14:textId="77777777" w:rsidR="000C76CF" w:rsidRDefault="000C76CF" w:rsidP="00545C2A">
      <w:pPr>
        <w:spacing w:after="0" w:line="240" w:lineRule="auto"/>
      </w:pPr>
      <w:r>
        <w:separator/>
      </w:r>
    </w:p>
  </w:footnote>
  <w:footnote w:type="continuationSeparator" w:id="0">
    <w:p w14:paraId="7E924859" w14:textId="77777777" w:rsidR="000C76CF" w:rsidRDefault="000C76CF" w:rsidP="0054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4508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1AC49720" w14:textId="701373A8" w:rsidR="00545C2A" w:rsidRPr="00545C2A" w:rsidRDefault="00545C2A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545C2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545C2A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545C2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545C2A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545C2A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600B4761" w14:textId="77777777" w:rsidR="00545C2A" w:rsidRDefault="00545C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6B5"/>
    <w:multiLevelType w:val="multilevel"/>
    <w:tmpl w:val="60C0F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6586278"/>
    <w:multiLevelType w:val="multilevel"/>
    <w:tmpl w:val="D3700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3" w:hanging="45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b/>
      </w:rPr>
    </w:lvl>
  </w:abstractNum>
  <w:abstractNum w:abstractNumId="2" w15:restartNumberingAfterBreak="0">
    <w:nsid w:val="1F4603BB"/>
    <w:multiLevelType w:val="hybridMultilevel"/>
    <w:tmpl w:val="A3F0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79D"/>
    <w:multiLevelType w:val="multilevel"/>
    <w:tmpl w:val="D3700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3" w:hanging="45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b/>
      </w:rPr>
    </w:lvl>
  </w:abstractNum>
  <w:abstractNum w:abstractNumId="4" w15:restartNumberingAfterBreak="0">
    <w:nsid w:val="7D5F7E2C"/>
    <w:multiLevelType w:val="multilevel"/>
    <w:tmpl w:val="7040B6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2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b/>
      </w:rPr>
    </w:lvl>
  </w:abstractNum>
  <w:num w:numId="1" w16cid:durableId="369765201">
    <w:abstractNumId w:val="4"/>
  </w:num>
  <w:num w:numId="2" w16cid:durableId="1354039954">
    <w:abstractNumId w:val="0"/>
  </w:num>
  <w:num w:numId="3" w16cid:durableId="1259407429">
    <w:abstractNumId w:val="1"/>
  </w:num>
  <w:num w:numId="4" w16cid:durableId="258681525">
    <w:abstractNumId w:val="3"/>
  </w:num>
  <w:num w:numId="5" w16cid:durableId="129579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8"/>
    <w:rsid w:val="00000D8B"/>
    <w:rsid w:val="00020B70"/>
    <w:rsid w:val="000C228C"/>
    <w:rsid w:val="000C76CF"/>
    <w:rsid w:val="00107C30"/>
    <w:rsid w:val="001A03F4"/>
    <w:rsid w:val="001B6B4C"/>
    <w:rsid w:val="001D5356"/>
    <w:rsid w:val="002118E2"/>
    <w:rsid w:val="002B7D1B"/>
    <w:rsid w:val="002C0012"/>
    <w:rsid w:val="002E14BA"/>
    <w:rsid w:val="00320B18"/>
    <w:rsid w:val="00322886"/>
    <w:rsid w:val="00322B5F"/>
    <w:rsid w:val="00331E3A"/>
    <w:rsid w:val="00356323"/>
    <w:rsid w:val="00361167"/>
    <w:rsid w:val="00380081"/>
    <w:rsid w:val="00384EC3"/>
    <w:rsid w:val="004313FD"/>
    <w:rsid w:val="00545C2A"/>
    <w:rsid w:val="00561F64"/>
    <w:rsid w:val="005956ED"/>
    <w:rsid w:val="005E057F"/>
    <w:rsid w:val="00602967"/>
    <w:rsid w:val="006033BF"/>
    <w:rsid w:val="00670385"/>
    <w:rsid w:val="006B6477"/>
    <w:rsid w:val="006D0325"/>
    <w:rsid w:val="006D710C"/>
    <w:rsid w:val="00724017"/>
    <w:rsid w:val="0078256A"/>
    <w:rsid w:val="00787C7A"/>
    <w:rsid w:val="007A33F4"/>
    <w:rsid w:val="007B69A1"/>
    <w:rsid w:val="00805402"/>
    <w:rsid w:val="00854F68"/>
    <w:rsid w:val="00895AA2"/>
    <w:rsid w:val="008B4AE5"/>
    <w:rsid w:val="008B6C15"/>
    <w:rsid w:val="008D3287"/>
    <w:rsid w:val="009B389F"/>
    <w:rsid w:val="009B46A4"/>
    <w:rsid w:val="009B4BF7"/>
    <w:rsid w:val="009C3A52"/>
    <w:rsid w:val="009F0885"/>
    <w:rsid w:val="00A01ED2"/>
    <w:rsid w:val="00A275FE"/>
    <w:rsid w:val="00A75B71"/>
    <w:rsid w:val="00AB11D0"/>
    <w:rsid w:val="00AD520F"/>
    <w:rsid w:val="00B01C19"/>
    <w:rsid w:val="00BA5B55"/>
    <w:rsid w:val="00BB34B7"/>
    <w:rsid w:val="00BF4DAD"/>
    <w:rsid w:val="00C04DCB"/>
    <w:rsid w:val="00C06CE3"/>
    <w:rsid w:val="00C0786C"/>
    <w:rsid w:val="00CA3346"/>
    <w:rsid w:val="00CD3BB6"/>
    <w:rsid w:val="00D749B6"/>
    <w:rsid w:val="00DF2309"/>
    <w:rsid w:val="00E56930"/>
    <w:rsid w:val="00E90C85"/>
    <w:rsid w:val="00F13B71"/>
    <w:rsid w:val="00F72A3C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DE44"/>
  <w15:chartTrackingRefBased/>
  <w15:docId w15:val="{B461DCAE-9B81-4C08-BE72-BF0FD18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3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45C2A"/>
  </w:style>
  <w:style w:type="paragraph" w:styleId="a7">
    <w:name w:val="footer"/>
    <w:basedOn w:val="a"/>
    <w:link w:val="a8"/>
    <w:uiPriority w:val="99"/>
    <w:unhideWhenUsed/>
    <w:rsid w:val="00545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4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DCC3-FDBB-4B5E-8595-F998536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Telecom</dc:creator>
  <cp:keywords/>
  <dc:description/>
  <cp:lastModifiedBy>BY Telecom</cp:lastModifiedBy>
  <cp:revision>2</cp:revision>
  <cp:lastPrinted>2025-07-24T02:54:00Z</cp:lastPrinted>
  <dcterms:created xsi:type="dcterms:W3CDTF">2025-08-08T04:48:00Z</dcterms:created>
  <dcterms:modified xsi:type="dcterms:W3CDTF">2025-08-08T04:48:00Z</dcterms:modified>
</cp:coreProperties>
</file>