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FD514" w14:textId="547770F2" w:rsidR="00916590" w:rsidRPr="00916590" w:rsidRDefault="00916590" w:rsidP="00916590">
      <w:pPr>
        <w:spacing w:after="0" w:line="21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แบบรายงานผลการด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เนินงาน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br/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ทบทวนแผนพัฒนาอ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เภอ 5 ปี (พ.ศ.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๒๕๖</w:t>
      </w:r>
      <w:r w:rsidR="00C2016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C2016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–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๒๕</w:t>
      </w:r>
      <w:r w:rsidR="00C20161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70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) ฉบับทบทวนปี พ.ศ. ๒๕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๖</w:t>
      </w:r>
      <w:r w:rsidR="002B302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7</w:t>
      </w:r>
    </w:p>
    <w:p w14:paraId="4AEFD515" w14:textId="77777777" w:rsidR="00916590" w:rsidRPr="00916590" w:rsidRDefault="00916590" w:rsidP="00916590">
      <w:pPr>
        <w:spacing w:after="120" w:line="21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</w:t>
      </w:r>
      <w:r w:rsidRPr="00916590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เภอ.................................. จังหวัด......................................</w:t>
      </w:r>
    </w:p>
    <w:p w14:paraId="4AEFD516" w14:textId="77777777" w:rsidR="00916590" w:rsidRPr="00916590" w:rsidRDefault="00916590" w:rsidP="00916590">
      <w:pPr>
        <w:spacing w:after="120" w:line="216" w:lineRule="auto"/>
        <w:ind w:firstLine="1440"/>
        <w:jc w:val="thaiDistribute"/>
        <w:rPr>
          <w:rFonts w:ascii="TH SarabunIT๙" w:eastAsia="Calibri" w:hAnsi="TH SarabunIT๙" w:cs="TH SarabunIT๙"/>
          <w:b/>
          <w:bCs/>
          <w:spacing w:val="-4"/>
        </w:rPr>
      </w:pP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ที่ทำก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รปกครองจังหวัด....................ได้ดำเนินก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รตรวจสอบคว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มสมบูรณ์ของก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รดำเนินก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รทบทวนและจัดทำแผนพัฒน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="00C20161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อำเภอ 5 ปี (พ.ศ.๒๕๖6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-๒๕</w:t>
      </w:r>
      <w:r w:rsidR="00C20161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70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) ฉบับทบทวนในปี พ.ศ. 256</w:t>
      </w:r>
      <w:r w:rsidR="002B302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7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</w:rPr>
        <w:t xml:space="preserve"> 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รวมทั้ง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="00C20161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br/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คว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มครบถ้วนขององค์ประกอบของแผนพัฒน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อำเภอต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มแนวท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งก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รจัดทำแผนพัฒน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อำเภอ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ที่กรมก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รปกครองก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หนดแล้ว โดยมีผลก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รตรวจสอบแผนพัฒน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า</w:t>
      </w:r>
      <w:r w:rsidR="00C20161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อำเภอ 5 ปี (พ.ศ.๒๕๖6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-๒๕</w:t>
      </w:r>
      <w:r w:rsidR="00C20161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70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) ฉบับทบทวนในปี พ.ศ. 256</w:t>
      </w:r>
      <w:r w:rsidR="002B302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>7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916590">
        <w:rPr>
          <w:rFonts w:ascii="TH SarabunIT๙" w:eastAsia="Calibri" w:hAnsi="TH SarabunIT๙" w:cs="TH SarabunIT๙"/>
          <w:color w:val="000000"/>
          <w:spacing w:val="-4"/>
          <w:sz w:val="32"/>
          <w:szCs w:val="32"/>
          <w:cs/>
        </w:rPr>
        <w:t>ดัง</w:t>
      </w:r>
      <w:r w:rsidRPr="00916590">
        <w:rPr>
          <w:rFonts w:ascii="TH SarabunIT๙" w:eastAsia="Calibri" w:hAnsi="TH SarabunIT๙" w:cs="TH SarabunIT๙" w:hint="cs"/>
          <w:color w:val="000000"/>
          <w:spacing w:val="-4"/>
          <w:sz w:val="32"/>
          <w:szCs w:val="32"/>
          <w:cs/>
        </w:rPr>
        <w:t xml:space="preserve">นี้ </w:t>
      </w:r>
    </w:p>
    <w:p w14:paraId="4AEFD517" w14:textId="77777777" w:rsidR="00916590" w:rsidRPr="00916590" w:rsidRDefault="00916590" w:rsidP="00916590">
      <w:pPr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sz w:val="24"/>
          <w:szCs w:val="32"/>
        </w:rPr>
      </w:pPr>
      <w:r w:rsidRPr="00916590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ความครบถ้วนขององค์ประกอบของแผนพัฒนาอ</w:t>
      </w:r>
      <w:r w:rsidRPr="00916590">
        <w:rPr>
          <w:rFonts w:ascii="TH SarabunIT๙" w:eastAsia="Calibri" w:hAnsi="TH SarabunIT๙" w:cs="TH SarabunIT๙" w:hint="cs"/>
          <w:b/>
          <w:bCs/>
          <w:sz w:val="24"/>
          <w:szCs w:val="32"/>
          <w:cs/>
        </w:rPr>
        <w:t>ำ</w:t>
      </w:r>
      <w:r w:rsidRPr="00916590">
        <w:rPr>
          <w:rFonts w:ascii="TH SarabunIT๙" w:eastAsia="Calibri" w:hAnsi="TH SarabunIT๙" w:cs="TH SarabunIT๙"/>
          <w:b/>
          <w:bCs/>
          <w:sz w:val="24"/>
          <w:szCs w:val="32"/>
          <w:cs/>
        </w:rPr>
        <w:t>เภอ</w:t>
      </w:r>
    </w:p>
    <w:tbl>
      <w:tblPr>
        <w:tblStyle w:val="TableGrid1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564"/>
        <w:gridCol w:w="995"/>
        <w:gridCol w:w="6459"/>
      </w:tblGrid>
      <w:tr w:rsidR="00916590" w:rsidRPr="00916590" w14:paraId="4AEFD51C" w14:textId="77777777" w:rsidTr="00223EEB">
        <w:tc>
          <w:tcPr>
            <w:tcW w:w="567" w:type="dxa"/>
          </w:tcPr>
          <w:p w14:paraId="4AEFD51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14:paraId="4AEFD519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</w:t>
            </w: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992" w:type="dxa"/>
          </w:tcPr>
          <w:p w14:paraId="4AEFD51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1B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16590" w:rsidRPr="00916590" w14:paraId="4AEFD521" w14:textId="77777777" w:rsidTr="00223EEB">
        <w:tc>
          <w:tcPr>
            <w:tcW w:w="567" w:type="dxa"/>
          </w:tcPr>
          <w:p w14:paraId="4AEFD51D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AEFD51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EFD51F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ส่วนที่ 1</w:t>
            </w:r>
          </w:p>
        </w:tc>
        <w:tc>
          <w:tcPr>
            <w:tcW w:w="6635" w:type="dxa"/>
          </w:tcPr>
          <w:p w14:paraId="4AEFD52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ข้อมูลทั่วไปของอ</w:t>
            </w: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เภอ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916590" w:rsidRPr="00916590" w14:paraId="4AEFD526" w14:textId="77777777" w:rsidTr="00223EEB">
        <w:tc>
          <w:tcPr>
            <w:tcW w:w="567" w:type="dxa"/>
          </w:tcPr>
          <w:p w14:paraId="4AEFD522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23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24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25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1.1 คว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มเป็นม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ของอ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เภอ</w:t>
            </w:r>
          </w:p>
        </w:tc>
      </w:tr>
      <w:tr w:rsidR="00916590" w:rsidRPr="00916590" w14:paraId="4AEFD52B" w14:textId="77777777" w:rsidTr="00223EEB">
        <w:trPr>
          <w:trHeight w:val="320"/>
        </w:trPr>
        <w:tc>
          <w:tcPr>
            <w:tcW w:w="567" w:type="dxa"/>
          </w:tcPr>
          <w:p w14:paraId="4AEFD527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2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29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2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1.2 คำขวัญอำเภอ</w:t>
            </w:r>
          </w:p>
        </w:tc>
      </w:tr>
      <w:tr w:rsidR="00916590" w:rsidRPr="00916590" w14:paraId="4AEFD530" w14:textId="77777777" w:rsidTr="00223EEB">
        <w:tc>
          <w:tcPr>
            <w:tcW w:w="567" w:type="dxa"/>
          </w:tcPr>
          <w:p w14:paraId="4AEFD52C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2D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2E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2F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1.3 ข้อมูลสภ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พทั่วไปและก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าร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วิเคร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ะห์สถ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รณ์ในปัจจุบัน</w:t>
            </w:r>
          </w:p>
        </w:tc>
      </w:tr>
      <w:tr w:rsidR="00916590" w:rsidRPr="00916590" w14:paraId="4AEFD535" w14:textId="77777777" w:rsidTr="00223EEB">
        <w:tc>
          <w:tcPr>
            <w:tcW w:w="567" w:type="dxa"/>
          </w:tcPr>
          <w:p w14:paraId="4AEFD531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32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33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34" w14:textId="03C8C288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1.4 </w:t>
            </w:r>
            <w:r w:rsidRPr="00916590">
              <w:rPr>
                <w:rFonts w:ascii="TH SarabunIT๙" w:hAnsi="TH SarabunIT๙" w:cs="TH SarabunIT๙"/>
                <w:spacing w:val="-6"/>
                <w:sz w:val="28"/>
                <w:cs/>
              </w:rPr>
              <w:t>เป้าหมายการพัฒนาจังหวัด</w:t>
            </w:r>
            <w:r w:rsidR="00B713DE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20 ปี</w:t>
            </w:r>
            <w:r w:rsidRPr="00916590">
              <w:rPr>
                <w:rFonts w:ascii="TH SarabunIT๙" w:hAnsi="TH SarabunIT๙" w:cs="TH SarabunIT๙"/>
                <w:spacing w:val="-6"/>
                <w:sz w:val="28"/>
                <w:cs/>
              </w:rPr>
              <w:t>และประเด็นยุทธศาสตร์ของแผนพัฒนาจังหวัด</w:t>
            </w:r>
          </w:p>
        </w:tc>
      </w:tr>
      <w:tr w:rsidR="00916590" w:rsidRPr="00916590" w14:paraId="4AEFD53A" w14:textId="77777777" w:rsidTr="00223EEB">
        <w:tc>
          <w:tcPr>
            <w:tcW w:w="567" w:type="dxa"/>
          </w:tcPr>
          <w:p w14:paraId="4AEFD536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37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38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39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1.5 ประเด็นปัญห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และคว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มต้องก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รเชิงพื้นที่</w:t>
            </w:r>
          </w:p>
        </w:tc>
      </w:tr>
      <w:tr w:rsidR="00916590" w:rsidRPr="00916590" w14:paraId="4AEFD540" w14:textId="77777777" w:rsidTr="00223EEB">
        <w:trPr>
          <w:trHeight w:val="579"/>
        </w:trPr>
        <w:tc>
          <w:tcPr>
            <w:tcW w:w="567" w:type="dxa"/>
          </w:tcPr>
          <w:p w14:paraId="4AEFD53B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3C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3D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3E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1.6 ผลก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และแก้ไขปัญห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ของอำเภอในช่วงที่ผ่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  <w:p w14:paraId="4AEFD53F" w14:textId="77777777" w:rsidR="00916590" w:rsidRPr="00916590" w:rsidRDefault="00916590" w:rsidP="00916590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(ในปีงบประม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ณ 2 ปีที่ผ่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  <w:tr w:rsidR="00916590" w:rsidRPr="00916590" w14:paraId="4AEFD547" w14:textId="77777777" w:rsidTr="00223EEB">
        <w:trPr>
          <w:trHeight w:val="784"/>
        </w:trPr>
        <w:tc>
          <w:tcPr>
            <w:tcW w:w="567" w:type="dxa"/>
          </w:tcPr>
          <w:p w14:paraId="4AEFD541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42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43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44" w14:textId="77777777" w:rsidR="00916590" w:rsidRPr="00916590" w:rsidRDefault="00916590" w:rsidP="00916590">
            <w:pPr>
              <w:tabs>
                <w:tab w:val="left" w:pos="1134"/>
                <w:tab w:val="left" w:pos="1701"/>
                <w:tab w:val="left" w:pos="2552"/>
              </w:tabs>
              <w:spacing w:line="216" w:lineRule="auto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1.7 ข้อมูลความเสี่ยงการเกิดสถานการณ์โรคระบาดในพื้นที่ </w:t>
            </w:r>
          </w:p>
          <w:p w14:paraId="4AEFD545" w14:textId="77777777" w:rsidR="00916590" w:rsidRPr="00916590" w:rsidRDefault="00916590" w:rsidP="00916590">
            <w:pPr>
              <w:tabs>
                <w:tab w:val="left" w:pos="1134"/>
                <w:tab w:val="left" w:pos="1701"/>
                <w:tab w:val="left" w:pos="2772"/>
              </w:tabs>
              <w:spacing w:line="216" w:lineRule="auto"/>
              <w:ind w:firstLine="435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ที่ดินอันเป็นสาธารณสมบัติของแผ่นดิน </w:t>
            </w:r>
          </w:p>
          <w:p w14:paraId="4AEFD546" w14:textId="77777777" w:rsidR="00916590" w:rsidRPr="00916590" w:rsidRDefault="00916590" w:rsidP="00916590">
            <w:pPr>
              <w:tabs>
                <w:tab w:val="left" w:pos="1134"/>
                <w:tab w:val="left" w:pos="1701"/>
                <w:tab w:val="left" w:pos="2772"/>
              </w:tabs>
              <w:spacing w:line="216" w:lineRule="auto"/>
              <w:ind w:firstLine="435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และข้อมูลความเสี่ยงด้านสาธารณภัยในพื้นที่</w:t>
            </w:r>
          </w:p>
        </w:tc>
      </w:tr>
      <w:tr w:rsidR="00916590" w:rsidRPr="00916590" w14:paraId="4AEFD54C" w14:textId="77777777" w:rsidTr="00223EEB">
        <w:tc>
          <w:tcPr>
            <w:tcW w:w="567" w:type="dxa"/>
          </w:tcPr>
          <w:p w14:paraId="4AEFD54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AEFD549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EFD54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๒</w:t>
            </w:r>
          </w:p>
        </w:tc>
        <w:tc>
          <w:tcPr>
            <w:tcW w:w="6635" w:type="dxa"/>
          </w:tcPr>
          <w:p w14:paraId="4AEFD54B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บทวิเคราะห์การพัฒนา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ประกอบด้วย</w:t>
            </w:r>
          </w:p>
        </w:tc>
      </w:tr>
      <w:tr w:rsidR="00916590" w:rsidRPr="00916590" w14:paraId="4AEFD551" w14:textId="77777777" w:rsidTr="00223EEB">
        <w:tc>
          <w:tcPr>
            <w:tcW w:w="567" w:type="dxa"/>
          </w:tcPr>
          <w:p w14:paraId="4AEFD54D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4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4F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5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2.1 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ะห์ศักยภ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พของพื้นที่อำเภอ</w:t>
            </w:r>
          </w:p>
        </w:tc>
      </w:tr>
      <w:tr w:rsidR="00916590" w:rsidRPr="00916590" w14:paraId="4AEFD556" w14:textId="77777777" w:rsidTr="00223EEB">
        <w:tc>
          <w:tcPr>
            <w:tcW w:w="567" w:type="dxa"/>
          </w:tcPr>
          <w:p w14:paraId="4AEFD552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53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54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55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2.2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รกำหนดตำแหน่งก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 (</w:t>
            </w:r>
            <w:r w:rsidRPr="00916590">
              <w:rPr>
                <w:rFonts w:ascii="TH SarabunIT๙" w:hAnsi="TH SarabunIT๙" w:cs="TH SarabunIT๙"/>
                <w:sz w:val="28"/>
              </w:rPr>
              <w:t>Positioning)</w:t>
            </w:r>
          </w:p>
        </w:tc>
      </w:tr>
      <w:tr w:rsidR="00916590" w:rsidRPr="00916590" w14:paraId="4AEFD55C" w14:textId="77777777" w:rsidTr="00223EEB">
        <w:tc>
          <w:tcPr>
            <w:tcW w:w="567" w:type="dxa"/>
          </w:tcPr>
          <w:p w14:paraId="4AEFD557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5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59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5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2.3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รประเมินศักยภ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พท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งยุทธศ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สตร์ของพื้นที่อำเภอ</w:t>
            </w:r>
          </w:p>
          <w:p w14:paraId="4AEFD55B" w14:textId="77777777" w:rsidR="00916590" w:rsidRPr="00916590" w:rsidRDefault="00916590" w:rsidP="00916590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(SWOT Analysis)</w:t>
            </w:r>
          </w:p>
        </w:tc>
      </w:tr>
      <w:tr w:rsidR="00916590" w:rsidRPr="00916590" w14:paraId="4AEFD562" w14:textId="77777777" w:rsidTr="00223EEB">
        <w:trPr>
          <w:trHeight w:val="613"/>
        </w:trPr>
        <w:tc>
          <w:tcPr>
            <w:tcW w:w="567" w:type="dxa"/>
          </w:tcPr>
          <w:p w14:paraId="4AEFD55D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5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5F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6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2.4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รวิเคร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ะห์ทิศท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งก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ยุทธศ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สตร์ก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พื้นที่อำเภอ</w:t>
            </w:r>
          </w:p>
          <w:p w14:paraId="4AEFD561" w14:textId="77777777" w:rsidR="00916590" w:rsidRPr="00916590" w:rsidRDefault="00916590" w:rsidP="00916590">
            <w:pPr>
              <w:spacing w:line="216" w:lineRule="auto"/>
              <w:ind w:firstLine="45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(The TOWS Matrix)</w:t>
            </w:r>
          </w:p>
        </w:tc>
      </w:tr>
      <w:tr w:rsidR="00916590" w:rsidRPr="00916590" w14:paraId="4AEFD568" w14:textId="77777777" w:rsidTr="00223EEB">
        <w:tc>
          <w:tcPr>
            <w:tcW w:w="567" w:type="dxa"/>
          </w:tcPr>
          <w:p w14:paraId="4AEFD563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AEFD564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EFD565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3</w:t>
            </w:r>
          </w:p>
        </w:tc>
        <w:tc>
          <w:tcPr>
            <w:tcW w:w="6635" w:type="dxa"/>
          </w:tcPr>
          <w:p w14:paraId="4AEFD566" w14:textId="3CF8CDF3" w:rsidR="00916590" w:rsidRPr="00916590" w:rsidRDefault="00B713DE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ประเด็นการพัฒนาของอำเภอ</w:t>
            </w:r>
          </w:p>
          <w:p w14:paraId="4AEFD567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มีองค์ประกอบ ดังน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ี้</w:t>
            </w:r>
          </w:p>
        </w:tc>
      </w:tr>
      <w:tr w:rsidR="00916590" w:rsidRPr="00916590" w14:paraId="4AEFD56D" w14:textId="77777777" w:rsidTr="00223EEB">
        <w:tc>
          <w:tcPr>
            <w:tcW w:w="567" w:type="dxa"/>
          </w:tcPr>
          <w:p w14:paraId="4AEFD569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6A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6B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6C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3.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๑ เป้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 (วิสัยทัศน์ของอำเภอ)</w:t>
            </w:r>
          </w:p>
        </w:tc>
      </w:tr>
      <w:tr w:rsidR="00916590" w:rsidRPr="00916590" w14:paraId="4AEFD572" w14:textId="77777777" w:rsidTr="00223EEB">
        <w:tc>
          <w:tcPr>
            <w:tcW w:w="567" w:type="dxa"/>
          </w:tcPr>
          <w:p w14:paraId="4AEFD56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6F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7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71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3.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๒ พันธกิจ (ถ้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มี)</w:t>
            </w:r>
          </w:p>
        </w:tc>
      </w:tr>
      <w:tr w:rsidR="00916590" w:rsidRPr="00916590" w14:paraId="4AEFD577" w14:textId="77777777" w:rsidTr="00223EEB">
        <w:tc>
          <w:tcPr>
            <w:tcW w:w="567" w:type="dxa"/>
          </w:tcPr>
          <w:p w14:paraId="4AEFD573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4AEFD574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14:paraId="4AEFD575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76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วัตถุประสงค์ (เป้าหมายรวม)</w:t>
            </w:r>
          </w:p>
        </w:tc>
      </w:tr>
      <w:tr w:rsidR="00916590" w:rsidRPr="00916590" w14:paraId="4AEFD57C" w14:textId="77777777" w:rsidTr="00223EEB">
        <w:tc>
          <w:tcPr>
            <w:tcW w:w="567" w:type="dxa"/>
          </w:tcPr>
          <w:p w14:paraId="4AEFD57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79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7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7B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ประเด็นก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 (ประเด็นยุทธศ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สตร์)</w:t>
            </w:r>
          </w:p>
        </w:tc>
      </w:tr>
      <w:tr w:rsidR="00916590" w:rsidRPr="00916590" w14:paraId="4AEFD582" w14:textId="77777777" w:rsidTr="00223EEB">
        <w:tc>
          <w:tcPr>
            <w:tcW w:w="567" w:type="dxa"/>
          </w:tcPr>
          <w:p w14:paraId="4AEFD57D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7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7F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8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</w:rPr>
              <w:t>3.5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เป้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ยเชิงยุทธศ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สตร์ (ลักษณะเฉพ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ะเจ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ะจง) </w:t>
            </w:r>
          </w:p>
          <w:p w14:paraId="4AEFD581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ตัวชี้วัด ค่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เป้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หม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ยของแต่ละประเด็นก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</w:tr>
      <w:tr w:rsidR="00916590" w:rsidRPr="00916590" w14:paraId="4AEFD587" w14:textId="77777777" w:rsidTr="00223EEB">
        <w:trPr>
          <w:trHeight w:val="479"/>
        </w:trPr>
        <w:tc>
          <w:tcPr>
            <w:tcW w:w="567" w:type="dxa"/>
          </w:tcPr>
          <w:p w14:paraId="4AEFD583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84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85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86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๓.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9165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แนวท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งก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 (กลยุทธ์) ของแต่ละประเด็นก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</w:p>
        </w:tc>
      </w:tr>
      <w:tr w:rsidR="00916590" w:rsidRPr="00916590" w14:paraId="4AEFD58D" w14:textId="77777777" w:rsidTr="00223EEB">
        <w:trPr>
          <w:trHeight w:val="713"/>
        </w:trPr>
        <w:tc>
          <w:tcPr>
            <w:tcW w:w="567" w:type="dxa"/>
          </w:tcPr>
          <w:p w14:paraId="4AEFD58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89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8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ส่วนที่ </w:t>
            </w: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6635" w:type="dxa"/>
          </w:tcPr>
          <w:p w14:paraId="4AEFD58B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โครงการภายใต้ประเด็นการพัฒนา</w:t>
            </w: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(ประเด็นยุทธศาสตร์)</w:t>
            </w:r>
          </w:p>
          <w:p w14:paraId="4AEFD58C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(ต้องมีโครงการ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จ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กแผนพัฒน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 และแผนพัฒน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หมู่บ้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นประกอบด้วย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916590" w:rsidRPr="00916590" w14:paraId="4AEFD592" w14:textId="77777777" w:rsidTr="00223EEB">
        <w:tc>
          <w:tcPr>
            <w:tcW w:w="567" w:type="dxa"/>
          </w:tcPr>
          <w:p w14:paraId="4AEFD58E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8F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90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ภาคผนวก</w:t>
            </w:r>
          </w:p>
        </w:tc>
        <w:tc>
          <w:tcPr>
            <w:tcW w:w="6635" w:type="dxa"/>
          </w:tcPr>
          <w:p w14:paraId="4AEFD591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เอกสารสำคัญประกอบ</w:t>
            </w:r>
          </w:p>
        </w:tc>
      </w:tr>
      <w:tr w:rsidR="00916590" w:rsidRPr="00916590" w14:paraId="4AEFD597" w14:textId="77777777" w:rsidTr="00223EEB">
        <w:tc>
          <w:tcPr>
            <w:tcW w:w="567" w:type="dxa"/>
          </w:tcPr>
          <w:p w14:paraId="4AEFD593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94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95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96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color w:val="000000"/>
                <w:sz w:val="28"/>
              </w:rPr>
              <w:t xml:space="preserve">5.1 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ค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ำ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สั่งแต่งตั้งคณะกรรมก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นอำเภอแบบบูรณ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</w:p>
        </w:tc>
      </w:tr>
      <w:tr w:rsidR="00916590" w:rsidRPr="00916590" w14:paraId="4AEFD59E" w14:textId="77777777" w:rsidTr="00223EEB">
        <w:tc>
          <w:tcPr>
            <w:tcW w:w="567" w:type="dxa"/>
          </w:tcPr>
          <w:p w14:paraId="4AEFD598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99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9A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9B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/>
                <w:sz w:val="28"/>
                <w:cs/>
              </w:rPr>
              <w:t>5.2 ร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ยง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รประชุมคณะกรรมก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รบริห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รง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นอำเภอแบบบูรณ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ร</w:t>
            </w:r>
          </w:p>
          <w:p w14:paraId="4AEFD59C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916590">
              <w:rPr>
                <w:rFonts w:ascii="TH SarabunIT๙" w:hAnsi="TH SarabunIT๙" w:cs="TH SarabunIT๙"/>
                <w:sz w:val="28"/>
                <w:cs/>
              </w:rPr>
              <w:t>ก.บ.อ</w:t>
            </w:r>
            <w:proofErr w:type="spellEnd"/>
            <w:r w:rsidRPr="00916590">
              <w:rPr>
                <w:rFonts w:ascii="TH SarabunIT๙" w:hAnsi="TH SarabunIT๙" w:cs="TH SarabunIT๙"/>
                <w:sz w:val="28"/>
                <w:cs/>
              </w:rPr>
              <w:t>.) ที่รับรองแผนพัฒน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 5 ปี (พ.ศ. 256</w:t>
            </w:r>
            <w:r w:rsidR="00C20161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-25</w:t>
            </w:r>
            <w:r w:rsidR="00C20161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4AEFD59D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 xml:space="preserve">ฉบับทบทวนในปี พ.ศ. </w:t>
            </w:r>
            <w:r w:rsidRPr="00916590">
              <w:rPr>
                <w:rFonts w:ascii="TH SarabunIT๙" w:hAnsi="TH SarabunIT๙" w:cs="TH SarabunIT๙"/>
                <w:sz w:val="28"/>
              </w:rPr>
              <w:t>………..</w:t>
            </w:r>
          </w:p>
        </w:tc>
      </w:tr>
      <w:tr w:rsidR="00916590" w:rsidRPr="00916590" w14:paraId="4AEFD5A3" w14:textId="77777777" w:rsidTr="00223EEB">
        <w:tc>
          <w:tcPr>
            <w:tcW w:w="567" w:type="dxa"/>
          </w:tcPr>
          <w:p w14:paraId="4AEFD59F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567" w:type="dxa"/>
          </w:tcPr>
          <w:p w14:paraId="4AEFD5A0" w14:textId="77777777" w:rsidR="00916590" w:rsidRPr="00916590" w:rsidRDefault="00916590" w:rsidP="00916590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590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</w:p>
        </w:tc>
        <w:tc>
          <w:tcPr>
            <w:tcW w:w="992" w:type="dxa"/>
          </w:tcPr>
          <w:p w14:paraId="4AEFD5A1" w14:textId="77777777" w:rsidR="00916590" w:rsidRPr="00916590" w:rsidRDefault="00916590" w:rsidP="00916590">
            <w:pPr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35" w:type="dxa"/>
          </w:tcPr>
          <w:p w14:paraId="4AEFD5A2" w14:textId="77777777" w:rsidR="00916590" w:rsidRPr="00916590" w:rsidRDefault="00916590" w:rsidP="00C20161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5.3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ประก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ศ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รบริห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รง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นอำเภอแบบบูรณ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</w:t>
            </w:r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ร (</w:t>
            </w:r>
            <w:proofErr w:type="spellStart"/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ก.บ.อ</w:t>
            </w:r>
            <w:proofErr w:type="spellEnd"/>
            <w:r w:rsidRPr="00916590">
              <w:rPr>
                <w:rFonts w:ascii="TH SarabunIT๙" w:hAnsi="TH SarabunIT๙" w:cs="TH SarabunIT๙"/>
                <w:color w:val="000000"/>
                <w:sz w:val="28"/>
                <w:cs/>
              </w:rPr>
              <w:t>.)</w:t>
            </w:r>
            <w:r w:rsidRPr="009165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916590">
              <w:rPr>
                <w:rFonts w:ascii="TH SarabunIT๙" w:hAnsi="TH SarabunIT๙" w:cs="TH SarabunIT๙"/>
                <w:sz w:val="28"/>
                <w:cs/>
              </w:rPr>
              <w:t>อำเภอ...............</w:t>
            </w:r>
            <w:r w:rsidRPr="009165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เรื่อง ก</w:t>
            </w:r>
            <w:r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า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รประก</w:t>
            </w:r>
            <w:r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า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ศใช้แผนพัฒน</w:t>
            </w:r>
            <w:r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า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อำเภอ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</w:rPr>
              <w:t xml:space="preserve"> 5 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ปี (พ.ศ. ๒๕๖</w:t>
            </w:r>
            <w:r w:rsidR="00C20161"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6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  <w:cs/>
              </w:rPr>
              <w:t>-๒๕</w:t>
            </w:r>
            <w:r w:rsidR="00C20161"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70</w:t>
            </w:r>
            <w:r w:rsidRPr="00AF7164">
              <w:rPr>
                <w:rFonts w:ascii="TH SarabunIT๙" w:hAnsi="TH SarabunIT๙" w:cs="TH SarabunIT๙"/>
                <w:spacing w:val="-14"/>
                <w:sz w:val="28"/>
              </w:rPr>
              <w:t>)</w:t>
            </w:r>
            <w:r w:rsidR="002B3020" w:rsidRPr="00AF7164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ฉบับทบทวนในปี พ.ศ. 2567</w:t>
            </w:r>
          </w:p>
        </w:tc>
      </w:tr>
    </w:tbl>
    <w:p w14:paraId="4AEFD5A4" w14:textId="77777777" w:rsidR="00916590" w:rsidRPr="00916590" w:rsidRDefault="00916590" w:rsidP="00916590">
      <w:pPr>
        <w:spacing w:after="0" w:line="216" w:lineRule="auto"/>
        <w:jc w:val="thaiDistribute"/>
        <w:rPr>
          <w:rFonts w:ascii="TH SarabunIT๙" w:eastAsia="Calibri" w:hAnsi="TH SarabunIT๙" w:cs="TH SarabunIT๙"/>
          <w:sz w:val="20"/>
          <w:szCs w:val="24"/>
        </w:rPr>
      </w:pP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หมายเหตุ : ให้ที่ทำก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รปกครองจังหวัดเป็นผู้ตรวจสอบแผนพัฒน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อำเภอ 5 ปีของแต่ละอำเภอ และให้ที่ทำก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รปกครองจังหวัดเป็นผู้ร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ยง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นผลก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รตรวจสอบดังกล่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ว โดยใช้แบบร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ยง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น ๑ ใบต่อ ๑ อำเภอให้กรมก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รปกครองทร</w:t>
      </w:r>
      <w:r w:rsidRPr="00916590">
        <w:rPr>
          <w:rFonts w:ascii="TH SarabunIT๙" w:eastAsia="Calibri" w:hAnsi="TH SarabunIT๙" w:cs="TH SarabunIT๙" w:hint="cs"/>
          <w:sz w:val="20"/>
          <w:szCs w:val="24"/>
          <w:cs/>
        </w:rPr>
        <w:t>า</w:t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>บ</w:t>
      </w:r>
    </w:p>
    <w:p w14:paraId="4AEFD5A5" w14:textId="77777777" w:rsidR="00916590" w:rsidRPr="00916590" w:rsidRDefault="00916590" w:rsidP="00916590">
      <w:pPr>
        <w:spacing w:after="0" w:line="216" w:lineRule="auto"/>
        <w:ind w:firstLine="1440"/>
        <w:jc w:val="thaiDistribute"/>
        <w:rPr>
          <w:rFonts w:ascii="TH SarabunIT๙" w:eastAsia="Calibri" w:hAnsi="TH SarabunIT๙" w:cs="TH SarabunIT๙"/>
          <w:sz w:val="20"/>
          <w:szCs w:val="24"/>
        </w:rPr>
      </w:pPr>
    </w:p>
    <w:p w14:paraId="4AEFD5A6" w14:textId="77777777" w:rsidR="00916590" w:rsidRPr="00916590" w:rsidRDefault="00916590" w:rsidP="00916590">
      <w:pPr>
        <w:spacing w:after="0" w:line="216" w:lineRule="auto"/>
        <w:ind w:firstLine="1440"/>
        <w:jc w:val="thaiDistribute"/>
        <w:rPr>
          <w:rFonts w:ascii="TH SarabunIT๙" w:eastAsia="Calibri" w:hAnsi="TH SarabunIT๙" w:cs="TH SarabunIT๙"/>
        </w:rPr>
      </w:pPr>
      <w:r w:rsidRPr="00916590">
        <w:rPr>
          <w:rFonts w:ascii="TH SarabunIT๙" w:eastAsia="Calibri" w:hAnsi="TH SarabunIT๙" w:cs="TH SarabunIT๙"/>
          <w:sz w:val="20"/>
          <w:szCs w:val="24"/>
          <w:cs/>
        </w:rPr>
        <w:tab/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ab/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ab/>
      </w:r>
      <w:r w:rsidRPr="00916590">
        <w:rPr>
          <w:rFonts w:ascii="TH SarabunIT๙" w:eastAsia="Calibri" w:hAnsi="TH SarabunIT๙" w:cs="TH SarabunIT๙"/>
          <w:sz w:val="20"/>
          <w:szCs w:val="24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 w:hint="cs"/>
          <w:cs/>
        </w:rPr>
        <w:t xml:space="preserve">ลงชื่อ                                       ผู้รับรองข้อมูล             </w:t>
      </w:r>
    </w:p>
    <w:p w14:paraId="4AEFD5A7" w14:textId="77777777" w:rsidR="00916590" w:rsidRPr="00916590" w:rsidRDefault="00916590" w:rsidP="00916590">
      <w:pPr>
        <w:spacing w:after="0" w:line="216" w:lineRule="auto"/>
        <w:ind w:firstLine="1440"/>
        <w:jc w:val="thaiDistribute"/>
        <w:rPr>
          <w:rFonts w:ascii="TH SarabunIT๙" w:eastAsia="Calibri" w:hAnsi="TH SarabunIT๙" w:cs="TH SarabunIT๙"/>
        </w:rPr>
      </w:pPr>
      <w:r w:rsidRPr="00916590">
        <w:rPr>
          <w:rFonts w:ascii="TH SarabunIT๙" w:eastAsia="Calibri" w:hAnsi="TH SarabunIT๙" w:cs="TH SarabunIT๙" w:hint="cs"/>
          <w:cs/>
        </w:rPr>
        <w:t xml:space="preserve">       </w:t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 w:hint="cs"/>
          <w:cs/>
        </w:rPr>
        <w:t xml:space="preserve">      (..................................................)</w:t>
      </w:r>
    </w:p>
    <w:p w14:paraId="4AEFD5A8" w14:textId="77777777" w:rsidR="000E792F" w:rsidRPr="00916590" w:rsidRDefault="00916590" w:rsidP="00916590">
      <w:pPr>
        <w:spacing w:after="0" w:line="216" w:lineRule="auto"/>
        <w:ind w:firstLine="1440"/>
        <w:jc w:val="thaiDistribute"/>
        <w:rPr>
          <w:rFonts w:ascii="TH SarabunIT๙" w:eastAsia="Calibri" w:hAnsi="TH SarabunIT๙" w:cs="TH SarabunIT๙"/>
          <w:cs/>
        </w:rPr>
      </w:pPr>
      <w:r w:rsidRPr="00916590">
        <w:rPr>
          <w:rFonts w:ascii="TH SarabunIT๙" w:eastAsia="Calibri" w:hAnsi="TH SarabunIT๙" w:cs="TH SarabunIT๙" w:hint="cs"/>
          <w:cs/>
        </w:rPr>
        <w:t xml:space="preserve">                 </w:t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/>
          <w:cs/>
        </w:rPr>
        <w:tab/>
      </w:r>
      <w:r w:rsidRPr="00916590">
        <w:rPr>
          <w:rFonts w:ascii="TH SarabunIT๙" w:eastAsia="Calibri" w:hAnsi="TH SarabunIT๙" w:cs="TH SarabunIT๙" w:hint="cs"/>
          <w:cs/>
        </w:rPr>
        <w:t>ปลัดจังหวัด...................</w:t>
      </w:r>
    </w:p>
    <w:sectPr w:rsidR="000E792F" w:rsidRPr="00916590" w:rsidSect="00341630">
      <w:pgSz w:w="11906" w:h="16838"/>
      <w:pgMar w:top="720" w:right="1181" w:bottom="63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CC"/>
    <w:rsid w:val="00087FD7"/>
    <w:rsid w:val="000C039A"/>
    <w:rsid w:val="000E792F"/>
    <w:rsid w:val="00105399"/>
    <w:rsid w:val="00131ECC"/>
    <w:rsid w:val="00165ABA"/>
    <w:rsid w:val="00203CB9"/>
    <w:rsid w:val="002250D2"/>
    <w:rsid w:val="002628A7"/>
    <w:rsid w:val="00286F5B"/>
    <w:rsid w:val="002A55CF"/>
    <w:rsid w:val="002B3020"/>
    <w:rsid w:val="002C2A65"/>
    <w:rsid w:val="002C3344"/>
    <w:rsid w:val="00341630"/>
    <w:rsid w:val="00376669"/>
    <w:rsid w:val="003F63B6"/>
    <w:rsid w:val="0045347C"/>
    <w:rsid w:val="004B0F42"/>
    <w:rsid w:val="004D635C"/>
    <w:rsid w:val="0059553A"/>
    <w:rsid w:val="006920CE"/>
    <w:rsid w:val="006D749B"/>
    <w:rsid w:val="007314D8"/>
    <w:rsid w:val="0074572C"/>
    <w:rsid w:val="0075324E"/>
    <w:rsid w:val="00812BE4"/>
    <w:rsid w:val="00857C4F"/>
    <w:rsid w:val="0089571F"/>
    <w:rsid w:val="008B68BE"/>
    <w:rsid w:val="008F64FA"/>
    <w:rsid w:val="00916590"/>
    <w:rsid w:val="00926407"/>
    <w:rsid w:val="00947E51"/>
    <w:rsid w:val="009D0B0F"/>
    <w:rsid w:val="00AC6459"/>
    <w:rsid w:val="00AF7164"/>
    <w:rsid w:val="00B11F59"/>
    <w:rsid w:val="00B12007"/>
    <w:rsid w:val="00B32064"/>
    <w:rsid w:val="00B713DE"/>
    <w:rsid w:val="00BC506D"/>
    <w:rsid w:val="00BD4CFA"/>
    <w:rsid w:val="00BF4996"/>
    <w:rsid w:val="00C17D82"/>
    <w:rsid w:val="00C20161"/>
    <w:rsid w:val="00C4258F"/>
    <w:rsid w:val="00C72D11"/>
    <w:rsid w:val="00C80DF7"/>
    <w:rsid w:val="00D05CE9"/>
    <w:rsid w:val="00D14652"/>
    <w:rsid w:val="00D21B5C"/>
    <w:rsid w:val="00DD1AC2"/>
    <w:rsid w:val="00F13259"/>
    <w:rsid w:val="00F30C52"/>
    <w:rsid w:val="00F423F8"/>
    <w:rsid w:val="00F61BAE"/>
    <w:rsid w:val="00F8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D4AC"/>
  <w15:docId w15:val="{9ADFF566-9B8B-402F-B3EF-F480301E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3"/>
    <w:uiPriority w:val="39"/>
    <w:rsid w:val="0091659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4B4F-0FB9-4F7B-A74C-301F141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by telecom</cp:lastModifiedBy>
  <cp:revision>3</cp:revision>
  <cp:lastPrinted>2019-06-21T08:18:00Z</cp:lastPrinted>
  <dcterms:created xsi:type="dcterms:W3CDTF">2024-02-07T04:28:00Z</dcterms:created>
  <dcterms:modified xsi:type="dcterms:W3CDTF">2024-02-07T04:29:00Z</dcterms:modified>
</cp:coreProperties>
</file>